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FFFFFF" w:themeColor="background1"/>
        </w:rPr>
        <w:id w:val="-1210260588"/>
        <w:docPartObj>
          <w:docPartGallery w:val="Cover Pages"/>
          <w:docPartUnique/>
        </w:docPartObj>
      </w:sdtPr>
      <w:sdtContent>
        <w:p w14:paraId="6692CCE9" w14:textId="15C1901C" w:rsidR="00D908E0" w:rsidRPr="00D908E0" w:rsidRDefault="00D908E0">
          <w:pPr>
            <w:rPr>
              <w:color w:val="FFFFFF" w:themeColor="background1"/>
            </w:rPr>
          </w:pPr>
          <w:r w:rsidRPr="00D908E0">
            <w:rPr>
              <w:noProof/>
              <w:color w:val="FFFFFF" w:themeColor="background1"/>
            </w:rPr>
            <w:drawing>
              <wp:anchor distT="0" distB="0" distL="114300" distR="114300" simplePos="0" relativeHeight="251656704" behindDoc="1" locked="0" layoutInCell="1" allowOverlap="1" wp14:anchorId="2865B603" wp14:editId="3D01FC98">
                <wp:simplePos x="0" y="0"/>
                <wp:positionH relativeFrom="page">
                  <wp:align>left</wp:align>
                </wp:positionH>
                <wp:positionV relativeFrom="paragraph">
                  <wp:posOffset>-914400</wp:posOffset>
                </wp:positionV>
                <wp:extent cx="7628359" cy="107904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28359" cy="107904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5F7A6" w14:textId="77777777" w:rsidR="00D908E0" w:rsidRPr="00D908E0" w:rsidRDefault="00D908E0">
          <w:pPr>
            <w:rPr>
              <w:color w:val="FFFFFF" w:themeColor="background1"/>
            </w:rPr>
          </w:pPr>
        </w:p>
        <w:p w14:paraId="2BF1F1B7" w14:textId="77777777" w:rsidR="00D908E0" w:rsidRPr="00D908E0" w:rsidRDefault="00D908E0">
          <w:pPr>
            <w:rPr>
              <w:color w:val="FFFFFF" w:themeColor="background1"/>
            </w:rPr>
          </w:pPr>
        </w:p>
        <w:p w14:paraId="61274C4A" w14:textId="77777777" w:rsidR="00D908E0" w:rsidRPr="00D908E0" w:rsidRDefault="00D908E0">
          <w:pPr>
            <w:rPr>
              <w:color w:val="FFFFFF" w:themeColor="background1"/>
            </w:rPr>
          </w:pPr>
        </w:p>
        <w:p w14:paraId="00575C89" w14:textId="77777777" w:rsidR="00D908E0" w:rsidRPr="00D908E0" w:rsidRDefault="00D908E0">
          <w:pPr>
            <w:rPr>
              <w:color w:val="FFFFFF" w:themeColor="background1"/>
            </w:rPr>
          </w:pPr>
        </w:p>
        <w:p w14:paraId="4EB29370" w14:textId="77777777" w:rsidR="00D908E0" w:rsidRPr="00D908E0" w:rsidRDefault="00D908E0">
          <w:pPr>
            <w:rPr>
              <w:color w:val="FFFFFF" w:themeColor="background1"/>
            </w:rPr>
          </w:pPr>
        </w:p>
        <w:p w14:paraId="26BEE7F6" w14:textId="77777777" w:rsidR="00D908E0" w:rsidRPr="00D908E0" w:rsidRDefault="00D908E0">
          <w:pPr>
            <w:rPr>
              <w:color w:val="FFFFFF" w:themeColor="background1"/>
            </w:rPr>
          </w:pPr>
        </w:p>
        <w:p w14:paraId="0FA9005D" w14:textId="6D9D7A08" w:rsidR="00D908E0" w:rsidRDefault="00D908E0">
          <w:pPr>
            <w:rPr>
              <w:color w:val="FFFFFF" w:themeColor="background1"/>
            </w:rPr>
          </w:pPr>
        </w:p>
        <w:p w14:paraId="4D5F663D" w14:textId="5FE20A33" w:rsidR="000B7BAD" w:rsidRDefault="000B7BAD">
          <w:pPr>
            <w:rPr>
              <w:color w:val="FFFFFF" w:themeColor="background1"/>
            </w:rPr>
          </w:pPr>
        </w:p>
        <w:p w14:paraId="7DAE30C6" w14:textId="77777777" w:rsidR="000B7BAD" w:rsidRPr="00D908E0" w:rsidRDefault="000B7BAD">
          <w:pPr>
            <w:rPr>
              <w:color w:val="FFFFFF" w:themeColor="background1"/>
            </w:rPr>
          </w:pPr>
        </w:p>
        <w:p w14:paraId="5F03E81D" w14:textId="01A8CAD9" w:rsidR="00D908E0" w:rsidRDefault="008676E3" w:rsidP="00D908E0">
          <w:pPr>
            <w:spacing w:after="0"/>
            <w:rPr>
              <w:rFonts w:ascii="Gill Sans Nova Light" w:hAnsi="Gill Sans Nova Light" w:cs="Tahoma"/>
              <w:color w:val="7F7F7F" w:themeColor="text1" w:themeTint="80"/>
              <w:sz w:val="72"/>
              <w:szCs w:val="72"/>
            </w:rPr>
          </w:pPr>
          <w:r w:rsidRPr="00694556">
            <w:rPr>
              <w:rFonts w:ascii="Gill Sans Nova Light" w:hAnsi="Gill Sans Nova Light" w:cs="Tahoma"/>
              <w:color w:val="7F7F7F" w:themeColor="text1" w:themeTint="80"/>
              <w:sz w:val="72"/>
              <w:szCs w:val="72"/>
            </w:rPr>
            <w:t>CODE OF CONDUCT</w:t>
          </w:r>
        </w:p>
        <w:p w14:paraId="3DF3F20A" w14:textId="2A6A4CD0" w:rsidR="00B41D8C" w:rsidRPr="00970AB8" w:rsidRDefault="00B41D8C" w:rsidP="00B41D8C">
          <w:pPr>
            <w:spacing w:after="0"/>
            <w:rPr>
              <w:rFonts w:ascii="Gill Sans Nova" w:hAnsi="Gill Sans Nova" w:cs="Tahoma"/>
              <w:b/>
              <w:bCs/>
              <w:color w:val="323E4F" w:themeColor="text2" w:themeShade="BF"/>
              <w:sz w:val="90"/>
              <w:szCs w:val="90"/>
            </w:rPr>
          </w:pPr>
          <w:r>
            <w:rPr>
              <w:rFonts w:ascii="Gill Sans Nova" w:hAnsi="Gill Sans Nova" w:cs="Tahoma"/>
              <w:b/>
              <w:bCs/>
              <w:color w:val="323E4F" w:themeColor="text2" w:themeShade="BF"/>
              <w:sz w:val="90"/>
              <w:szCs w:val="90"/>
            </w:rPr>
            <w:t>For PTA Members</w:t>
          </w:r>
        </w:p>
        <w:p w14:paraId="24286D40" w14:textId="77777777" w:rsidR="00B41D8C" w:rsidRPr="00694556" w:rsidRDefault="00B41D8C" w:rsidP="00D908E0">
          <w:pPr>
            <w:spacing w:after="0"/>
            <w:rPr>
              <w:rFonts w:ascii="Gill Sans Nova Light" w:hAnsi="Gill Sans Nova Light" w:cs="Tahoma"/>
              <w:color w:val="7F7F7F" w:themeColor="text1" w:themeTint="80"/>
              <w:sz w:val="72"/>
              <w:szCs w:val="72"/>
            </w:rPr>
          </w:pPr>
        </w:p>
        <w:p w14:paraId="7E36E3C4" w14:textId="5AEDA869" w:rsidR="00D908E0" w:rsidRPr="00D908E0" w:rsidRDefault="00D908E0" w:rsidP="00D908E0">
          <w:pPr>
            <w:spacing w:after="0"/>
            <w:rPr>
              <w:color w:val="FFFFFF" w:themeColor="background1"/>
            </w:rPr>
          </w:pPr>
          <w:r w:rsidRPr="00D908E0">
            <w:rPr>
              <w:color w:val="FFFFFF" w:themeColor="background1"/>
            </w:rPr>
            <w:br w:type="page"/>
          </w:r>
        </w:p>
      </w:sdtContent>
    </w:sdt>
    <w:p w14:paraId="45C0BB3E" w14:textId="77777777" w:rsidR="001E4D94" w:rsidRPr="00E75A2A" w:rsidRDefault="001E4D94" w:rsidP="001E4D94">
      <w:pPr>
        <w:jc w:val="center"/>
        <w:rPr>
          <w:rFonts w:ascii="Tahoma" w:hAnsi="Tahoma" w:cs="Tahoma"/>
          <w:i/>
          <w:iCs/>
          <w:color w:val="0A2F5C"/>
        </w:rPr>
      </w:pPr>
      <w:r w:rsidRPr="00E75A2A">
        <w:rPr>
          <w:rFonts w:ascii="Tahoma" w:hAnsi="Tahoma" w:cs="Tahoma"/>
          <w:i/>
          <w:iCs/>
          <w:color w:val="0A2F5C"/>
        </w:rPr>
        <w:lastRenderedPageBreak/>
        <w:t>In the name of Allah, The Beneficent, The Merciful</w:t>
      </w:r>
    </w:p>
    <w:p w14:paraId="735D7B6D" w14:textId="77777777" w:rsidR="009D1DC3" w:rsidRPr="009D1DC3" w:rsidRDefault="009D1DC3" w:rsidP="009D1DC3">
      <w:pPr>
        <w:pStyle w:val="TOCHeading"/>
        <w:spacing w:before="0" w:after="120"/>
        <w:rPr>
          <w:rFonts w:ascii="Tahoma" w:hAnsi="Tahoma" w:cs="Tahoma"/>
          <w:b/>
          <w:sz w:val="28"/>
          <w:szCs w:val="28"/>
        </w:rPr>
      </w:pPr>
      <w:r w:rsidRPr="009D1DC3">
        <w:rPr>
          <w:rFonts w:ascii="Tahoma" w:hAnsi="Tahoma" w:cs="Tahoma"/>
          <w:b/>
          <w:sz w:val="28"/>
          <w:szCs w:val="28"/>
        </w:rPr>
        <w:t>Contents</w:t>
      </w:r>
    </w:p>
    <w:p w14:paraId="05C06E7B" w14:textId="711F6AE4" w:rsidR="005F0C04" w:rsidRPr="005F0C04" w:rsidRDefault="009D1DC3">
      <w:pPr>
        <w:pStyle w:val="TOC1"/>
        <w:tabs>
          <w:tab w:val="right" w:leader="dot" w:pos="9736"/>
        </w:tabs>
        <w:rPr>
          <w:rFonts w:ascii="Tahoma" w:eastAsiaTheme="minorEastAsia" w:hAnsi="Tahoma" w:cs="Tahoma"/>
          <w:noProof/>
          <w:kern w:val="2"/>
          <w:sz w:val="28"/>
          <w:szCs w:val="28"/>
          <w:lang w:val="en-GB" w:eastAsia="en-GB"/>
          <w14:ligatures w14:val="standardContextual"/>
        </w:rPr>
      </w:pPr>
      <w:r w:rsidRPr="009D1DC3">
        <w:rPr>
          <w:rFonts w:ascii="Tahoma" w:hAnsi="Tahoma" w:cs="Tahoma"/>
          <w:bCs/>
          <w:noProof/>
          <w:szCs w:val="20"/>
        </w:rPr>
        <w:fldChar w:fldCharType="begin"/>
      </w:r>
      <w:r w:rsidRPr="009D1DC3">
        <w:rPr>
          <w:rFonts w:ascii="Tahoma" w:hAnsi="Tahoma" w:cs="Tahoma"/>
          <w:bCs/>
          <w:noProof/>
          <w:szCs w:val="20"/>
        </w:rPr>
        <w:instrText xml:space="preserve"> TOC \o "1-3" \h \z \u </w:instrText>
      </w:r>
      <w:r w:rsidRPr="009D1DC3">
        <w:rPr>
          <w:rFonts w:ascii="Tahoma" w:hAnsi="Tahoma" w:cs="Tahoma"/>
          <w:bCs/>
          <w:noProof/>
          <w:szCs w:val="20"/>
        </w:rPr>
        <w:fldChar w:fldCharType="separate"/>
      </w:r>
      <w:hyperlink w:anchor="_Toc162005001" w:history="1">
        <w:r w:rsidR="005F0C04" w:rsidRPr="005F0C04">
          <w:rPr>
            <w:rStyle w:val="Hyperlink"/>
            <w:rFonts w:ascii="Tahoma" w:hAnsi="Tahoma" w:cs="Tahoma"/>
            <w:noProof/>
            <w:sz w:val="22"/>
            <w:szCs w:val="28"/>
          </w:rPr>
          <w:t>Introduction</w:t>
        </w:r>
        <w:r w:rsidR="005F0C04" w:rsidRPr="005F0C04">
          <w:rPr>
            <w:rFonts w:ascii="Tahoma" w:hAnsi="Tahoma" w:cs="Tahoma"/>
            <w:noProof/>
            <w:webHidden/>
            <w:sz w:val="22"/>
            <w:szCs w:val="28"/>
          </w:rPr>
          <w:tab/>
        </w:r>
        <w:r w:rsidR="005F0C04" w:rsidRPr="005F0C04">
          <w:rPr>
            <w:rFonts w:ascii="Tahoma" w:hAnsi="Tahoma" w:cs="Tahoma"/>
            <w:noProof/>
            <w:webHidden/>
            <w:sz w:val="22"/>
            <w:szCs w:val="28"/>
          </w:rPr>
          <w:fldChar w:fldCharType="begin"/>
        </w:r>
        <w:r w:rsidR="005F0C04" w:rsidRPr="005F0C04">
          <w:rPr>
            <w:rFonts w:ascii="Tahoma" w:hAnsi="Tahoma" w:cs="Tahoma"/>
            <w:noProof/>
            <w:webHidden/>
            <w:sz w:val="22"/>
            <w:szCs w:val="28"/>
          </w:rPr>
          <w:instrText xml:space="preserve"> PAGEREF _Toc162005001 \h </w:instrText>
        </w:r>
        <w:r w:rsidR="005F0C04" w:rsidRPr="005F0C04">
          <w:rPr>
            <w:rFonts w:ascii="Tahoma" w:hAnsi="Tahoma" w:cs="Tahoma"/>
            <w:noProof/>
            <w:webHidden/>
            <w:sz w:val="22"/>
            <w:szCs w:val="28"/>
          </w:rPr>
        </w:r>
        <w:r w:rsidR="005F0C04" w:rsidRPr="005F0C04">
          <w:rPr>
            <w:rFonts w:ascii="Tahoma" w:hAnsi="Tahoma" w:cs="Tahoma"/>
            <w:noProof/>
            <w:webHidden/>
            <w:sz w:val="22"/>
            <w:szCs w:val="28"/>
          </w:rPr>
          <w:fldChar w:fldCharType="separate"/>
        </w:r>
        <w:r w:rsidR="001E749F">
          <w:rPr>
            <w:rFonts w:ascii="Tahoma" w:hAnsi="Tahoma" w:cs="Tahoma"/>
            <w:noProof/>
            <w:webHidden/>
            <w:sz w:val="22"/>
            <w:szCs w:val="28"/>
          </w:rPr>
          <w:t>1</w:t>
        </w:r>
        <w:r w:rsidR="005F0C04" w:rsidRPr="005F0C04">
          <w:rPr>
            <w:rFonts w:ascii="Tahoma" w:hAnsi="Tahoma" w:cs="Tahoma"/>
            <w:noProof/>
            <w:webHidden/>
            <w:sz w:val="22"/>
            <w:szCs w:val="28"/>
          </w:rPr>
          <w:fldChar w:fldCharType="end"/>
        </w:r>
      </w:hyperlink>
    </w:p>
    <w:p w14:paraId="425B1BAE" w14:textId="2DA69EFD" w:rsidR="005F0C04" w:rsidRPr="005F0C04" w:rsidRDefault="005F0C04">
      <w:pPr>
        <w:pStyle w:val="TOC1"/>
        <w:tabs>
          <w:tab w:val="right" w:leader="dot" w:pos="9736"/>
        </w:tabs>
        <w:rPr>
          <w:rFonts w:ascii="Tahoma" w:eastAsiaTheme="minorEastAsia" w:hAnsi="Tahoma" w:cs="Tahoma"/>
          <w:noProof/>
          <w:kern w:val="2"/>
          <w:sz w:val="28"/>
          <w:szCs w:val="28"/>
          <w:lang w:val="en-GB" w:eastAsia="en-GB"/>
          <w14:ligatures w14:val="standardContextual"/>
        </w:rPr>
      </w:pPr>
      <w:hyperlink w:anchor="_Toc162005002" w:history="1">
        <w:r w:rsidRPr="005F0C04">
          <w:rPr>
            <w:rStyle w:val="Hyperlink"/>
            <w:rFonts w:ascii="Tahoma" w:hAnsi="Tahoma" w:cs="Tahoma"/>
            <w:noProof/>
            <w:sz w:val="22"/>
            <w:szCs w:val="28"/>
          </w:rPr>
          <w:t>1. Aims, scope and principles</w:t>
        </w:r>
        <w:r w:rsidRPr="005F0C04">
          <w:rPr>
            <w:rFonts w:ascii="Tahoma" w:hAnsi="Tahoma" w:cs="Tahoma"/>
            <w:noProof/>
            <w:webHidden/>
            <w:sz w:val="22"/>
            <w:szCs w:val="28"/>
          </w:rPr>
          <w:tab/>
        </w:r>
        <w:r w:rsidRPr="005F0C04">
          <w:rPr>
            <w:rFonts w:ascii="Tahoma" w:hAnsi="Tahoma" w:cs="Tahoma"/>
            <w:noProof/>
            <w:webHidden/>
            <w:sz w:val="22"/>
            <w:szCs w:val="28"/>
          </w:rPr>
          <w:fldChar w:fldCharType="begin"/>
        </w:r>
        <w:r w:rsidRPr="005F0C04">
          <w:rPr>
            <w:rFonts w:ascii="Tahoma" w:hAnsi="Tahoma" w:cs="Tahoma"/>
            <w:noProof/>
            <w:webHidden/>
            <w:sz w:val="22"/>
            <w:szCs w:val="28"/>
          </w:rPr>
          <w:instrText xml:space="preserve"> PAGEREF _Toc162005002 \h </w:instrText>
        </w:r>
        <w:r w:rsidRPr="005F0C04">
          <w:rPr>
            <w:rFonts w:ascii="Tahoma" w:hAnsi="Tahoma" w:cs="Tahoma"/>
            <w:noProof/>
            <w:webHidden/>
            <w:sz w:val="22"/>
            <w:szCs w:val="28"/>
          </w:rPr>
        </w:r>
        <w:r w:rsidRPr="005F0C04">
          <w:rPr>
            <w:rFonts w:ascii="Tahoma" w:hAnsi="Tahoma" w:cs="Tahoma"/>
            <w:noProof/>
            <w:webHidden/>
            <w:sz w:val="22"/>
            <w:szCs w:val="28"/>
          </w:rPr>
          <w:fldChar w:fldCharType="separate"/>
        </w:r>
        <w:r w:rsidR="001E749F">
          <w:rPr>
            <w:rFonts w:ascii="Tahoma" w:hAnsi="Tahoma" w:cs="Tahoma"/>
            <w:noProof/>
            <w:webHidden/>
            <w:sz w:val="22"/>
            <w:szCs w:val="28"/>
          </w:rPr>
          <w:t>2</w:t>
        </w:r>
        <w:r w:rsidRPr="005F0C04">
          <w:rPr>
            <w:rFonts w:ascii="Tahoma" w:hAnsi="Tahoma" w:cs="Tahoma"/>
            <w:noProof/>
            <w:webHidden/>
            <w:sz w:val="22"/>
            <w:szCs w:val="28"/>
          </w:rPr>
          <w:fldChar w:fldCharType="end"/>
        </w:r>
      </w:hyperlink>
    </w:p>
    <w:p w14:paraId="3C41C87D" w14:textId="3ED42127" w:rsidR="005F0C04" w:rsidRPr="005F0C04" w:rsidRDefault="005F0C04">
      <w:pPr>
        <w:pStyle w:val="TOC1"/>
        <w:tabs>
          <w:tab w:val="right" w:leader="dot" w:pos="9736"/>
        </w:tabs>
        <w:rPr>
          <w:rFonts w:ascii="Tahoma" w:eastAsiaTheme="minorEastAsia" w:hAnsi="Tahoma" w:cs="Tahoma"/>
          <w:noProof/>
          <w:kern w:val="2"/>
          <w:sz w:val="28"/>
          <w:szCs w:val="28"/>
          <w:lang w:val="en-GB" w:eastAsia="en-GB"/>
          <w14:ligatures w14:val="standardContextual"/>
        </w:rPr>
      </w:pPr>
      <w:hyperlink w:anchor="_Toc162005003" w:history="1">
        <w:r w:rsidRPr="005F0C04">
          <w:rPr>
            <w:rStyle w:val="Hyperlink"/>
            <w:rFonts w:ascii="Tahoma" w:hAnsi="Tahoma" w:cs="Tahoma"/>
            <w:noProof/>
            <w:sz w:val="22"/>
            <w:szCs w:val="28"/>
          </w:rPr>
          <w:t>2. Legislation and guidance</w:t>
        </w:r>
        <w:r w:rsidRPr="005F0C04">
          <w:rPr>
            <w:rFonts w:ascii="Tahoma" w:hAnsi="Tahoma" w:cs="Tahoma"/>
            <w:noProof/>
            <w:webHidden/>
            <w:sz w:val="22"/>
            <w:szCs w:val="28"/>
          </w:rPr>
          <w:tab/>
        </w:r>
        <w:r w:rsidRPr="005F0C04">
          <w:rPr>
            <w:rFonts w:ascii="Tahoma" w:hAnsi="Tahoma" w:cs="Tahoma"/>
            <w:noProof/>
            <w:webHidden/>
            <w:sz w:val="22"/>
            <w:szCs w:val="28"/>
          </w:rPr>
          <w:fldChar w:fldCharType="begin"/>
        </w:r>
        <w:r w:rsidRPr="005F0C04">
          <w:rPr>
            <w:rFonts w:ascii="Tahoma" w:hAnsi="Tahoma" w:cs="Tahoma"/>
            <w:noProof/>
            <w:webHidden/>
            <w:sz w:val="22"/>
            <w:szCs w:val="28"/>
          </w:rPr>
          <w:instrText xml:space="preserve"> PAGEREF _Toc162005003 \h </w:instrText>
        </w:r>
        <w:r w:rsidRPr="005F0C04">
          <w:rPr>
            <w:rFonts w:ascii="Tahoma" w:hAnsi="Tahoma" w:cs="Tahoma"/>
            <w:noProof/>
            <w:webHidden/>
            <w:sz w:val="22"/>
            <w:szCs w:val="28"/>
          </w:rPr>
        </w:r>
        <w:r w:rsidRPr="005F0C04">
          <w:rPr>
            <w:rFonts w:ascii="Tahoma" w:hAnsi="Tahoma" w:cs="Tahoma"/>
            <w:noProof/>
            <w:webHidden/>
            <w:sz w:val="22"/>
            <w:szCs w:val="28"/>
          </w:rPr>
          <w:fldChar w:fldCharType="separate"/>
        </w:r>
        <w:r w:rsidR="001E749F">
          <w:rPr>
            <w:rFonts w:ascii="Tahoma" w:hAnsi="Tahoma" w:cs="Tahoma"/>
            <w:noProof/>
            <w:webHidden/>
            <w:sz w:val="22"/>
            <w:szCs w:val="28"/>
          </w:rPr>
          <w:t>2</w:t>
        </w:r>
        <w:r w:rsidRPr="005F0C04">
          <w:rPr>
            <w:rFonts w:ascii="Tahoma" w:hAnsi="Tahoma" w:cs="Tahoma"/>
            <w:noProof/>
            <w:webHidden/>
            <w:sz w:val="22"/>
            <w:szCs w:val="28"/>
          </w:rPr>
          <w:fldChar w:fldCharType="end"/>
        </w:r>
      </w:hyperlink>
    </w:p>
    <w:p w14:paraId="42B53AED" w14:textId="444ED282" w:rsidR="005F0C04" w:rsidRPr="005F0C04" w:rsidRDefault="005F0C04">
      <w:pPr>
        <w:pStyle w:val="TOC1"/>
        <w:tabs>
          <w:tab w:val="right" w:leader="dot" w:pos="9736"/>
        </w:tabs>
        <w:rPr>
          <w:rFonts w:ascii="Tahoma" w:eastAsiaTheme="minorEastAsia" w:hAnsi="Tahoma" w:cs="Tahoma"/>
          <w:noProof/>
          <w:kern w:val="2"/>
          <w:sz w:val="28"/>
          <w:szCs w:val="28"/>
          <w:lang w:val="en-GB" w:eastAsia="en-GB"/>
          <w14:ligatures w14:val="standardContextual"/>
        </w:rPr>
      </w:pPr>
      <w:hyperlink w:anchor="_Toc162005004" w:history="1">
        <w:r w:rsidRPr="005F0C04">
          <w:rPr>
            <w:rStyle w:val="Hyperlink"/>
            <w:rFonts w:ascii="Tahoma" w:hAnsi="Tahoma" w:cs="Tahoma"/>
            <w:noProof/>
            <w:sz w:val="22"/>
            <w:szCs w:val="28"/>
          </w:rPr>
          <w:t>3. The Code</w:t>
        </w:r>
        <w:r w:rsidRPr="005F0C04">
          <w:rPr>
            <w:rFonts w:ascii="Tahoma" w:hAnsi="Tahoma" w:cs="Tahoma"/>
            <w:noProof/>
            <w:webHidden/>
            <w:sz w:val="22"/>
            <w:szCs w:val="28"/>
          </w:rPr>
          <w:tab/>
        </w:r>
        <w:r w:rsidRPr="005F0C04">
          <w:rPr>
            <w:rFonts w:ascii="Tahoma" w:hAnsi="Tahoma" w:cs="Tahoma"/>
            <w:noProof/>
            <w:webHidden/>
            <w:sz w:val="22"/>
            <w:szCs w:val="28"/>
          </w:rPr>
          <w:fldChar w:fldCharType="begin"/>
        </w:r>
        <w:r w:rsidRPr="005F0C04">
          <w:rPr>
            <w:rFonts w:ascii="Tahoma" w:hAnsi="Tahoma" w:cs="Tahoma"/>
            <w:noProof/>
            <w:webHidden/>
            <w:sz w:val="22"/>
            <w:szCs w:val="28"/>
          </w:rPr>
          <w:instrText xml:space="preserve"> PAGEREF _Toc162005004 \h </w:instrText>
        </w:r>
        <w:r w:rsidRPr="005F0C04">
          <w:rPr>
            <w:rFonts w:ascii="Tahoma" w:hAnsi="Tahoma" w:cs="Tahoma"/>
            <w:noProof/>
            <w:webHidden/>
            <w:sz w:val="22"/>
            <w:szCs w:val="28"/>
          </w:rPr>
        </w:r>
        <w:r w:rsidRPr="005F0C04">
          <w:rPr>
            <w:rFonts w:ascii="Tahoma" w:hAnsi="Tahoma" w:cs="Tahoma"/>
            <w:noProof/>
            <w:webHidden/>
            <w:sz w:val="22"/>
            <w:szCs w:val="28"/>
          </w:rPr>
          <w:fldChar w:fldCharType="separate"/>
        </w:r>
        <w:r w:rsidR="001E749F">
          <w:rPr>
            <w:rFonts w:ascii="Tahoma" w:hAnsi="Tahoma" w:cs="Tahoma"/>
            <w:noProof/>
            <w:webHidden/>
            <w:sz w:val="22"/>
            <w:szCs w:val="28"/>
          </w:rPr>
          <w:t>2</w:t>
        </w:r>
        <w:r w:rsidRPr="005F0C04">
          <w:rPr>
            <w:rFonts w:ascii="Tahoma" w:hAnsi="Tahoma" w:cs="Tahoma"/>
            <w:noProof/>
            <w:webHidden/>
            <w:sz w:val="22"/>
            <w:szCs w:val="28"/>
          </w:rPr>
          <w:fldChar w:fldCharType="end"/>
        </w:r>
      </w:hyperlink>
    </w:p>
    <w:p w14:paraId="3DA275EE" w14:textId="406DC279" w:rsidR="005F0C04" w:rsidRPr="005F0C04" w:rsidRDefault="005F0C04">
      <w:pPr>
        <w:pStyle w:val="TOC1"/>
        <w:tabs>
          <w:tab w:val="right" w:leader="dot" w:pos="9736"/>
        </w:tabs>
        <w:rPr>
          <w:rFonts w:ascii="Tahoma" w:eastAsiaTheme="minorEastAsia" w:hAnsi="Tahoma" w:cs="Tahoma"/>
          <w:noProof/>
          <w:kern w:val="2"/>
          <w:sz w:val="28"/>
          <w:szCs w:val="28"/>
          <w:lang w:val="en-GB" w:eastAsia="en-GB"/>
          <w14:ligatures w14:val="standardContextual"/>
        </w:rPr>
      </w:pPr>
      <w:hyperlink w:anchor="_Toc162005005" w:history="1">
        <w:r w:rsidRPr="005F0C04">
          <w:rPr>
            <w:rStyle w:val="Hyperlink"/>
            <w:rFonts w:ascii="Tahoma" w:hAnsi="Tahoma" w:cs="Tahoma"/>
            <w:noProof/>
            <w:sz w:val="22"/>
            <w:szCs w:val="28"/>
          </w:rPr>
          <w:t>4. Safeguarding</w:t>
        </w:r>
        <w:r w:rsidRPr="005F0C04">
          <w:rPr>
            <w:rFonts w:ascii="Tahoma" w:hAnsi="Tahoma" w:cs="Tahoma"/>
            <w:noProof/>
            <w:webHidden/>
            <w:sz w:val="22"/>
            <w:szCs w:val="28"/>
          </w:rPr>
          <w:tab/>
        </w:r>
        <w:r w:rsidRPr="005F0C04">
          <w:rPr>
            <w:rFonts w:ascii="Tahoma" w:hAnsi="Tahoma" w:cs="Tahoma"/>
            <w:noProof/>
            <w:webHidden/>
            <w:sz w:val="22"/>
            <w:szCs w:val="28"/>
          </w:rPr>
          <w:fldChar w:fldCharType="begin"/>
        </w:r>
        <w:r w:rsidRPr="005F0C04">
          <w:rPr>
            <w:rFonts w:ascii="Tahoma" w:hAnsi="Tahoma" w:cs="Tahoma"/>
            <w:noProof/>
            <w:webHidden/>
            <w:sz w:val="22"/>
            <w:szCs w:val="28"/>
          </w:rPr>
          <w:instrText xml:space="preserve"> PAGEREF _Toc162005005 \h </w:instrText>
        </w:r>
        <w:r w:rsidRPr="005F0C04">
          <w:rPr>
            <w:rFonts w:ascii="Tahoma" w:hAnsi="Tahoma" w:cs="Tahoma"/>
            <w:noProof/>
            <w:webHidden/>
            <w:sz w:val="22"/>
            <w:szCs w:val="28"/>
          </w:rPr>
        </w:r>
        <w:r w:rsidRPr="005F0C04">
          <w:rPr>
            <w:rFonts w:ascii="Tahoma" w:hAnsi="Tahoma" w:cs="Tahoma"/>
            <w:noProof/>
            <w:webHidden/>
            <w:sz w:val="22"/>
            <w:szCs w:val="28"/>
          </w:rPr>
          <w:fldChar w:fldCharType="separate"/>
        </w:r>
        <w:r w:rsidR="001E749F">
          <w:rPr>
            <w:rFonts w:ascii="Tahoma" w:hAnsi="Tahoma" w:cs="Tahoma"/>
            <w:noProof/>
            <w:webHidden/>
            <w:sz w:val="22"/>
            <w:szCs w:val="28"/>
          </w:rPr>
          <w:t>2</w:t>
        </w:r>
        <w:r w:rsidRPr="005F0C04">
          <w:rPr>
            <w:rFonts w:ascii="Tahoma" w:hAnsi="Tahoma" w:cs="Tahoma"/>
            <w:noProof/>
            <w:webHidden/>
            <w:sz w:val="22"/>
            <w:szCs w:val="28"/>
          </w:rPr>
          <w:fldChar w:fldCharType="end"/>
        </w:r>
      </w:hyperlink>
    </w:p>
    <w:p w14:paraId="1C931184" w14:textId="6A9D2A36" w:rsidR="005F0C04" w:rsidRPr="005F0C04" w:rsidRDefault="005F0C04">
      <w:pPr>
        <w:pStyle w:val="TOC1"/>
        <w:tabs>
          <w:tab w:val="right" w:leader="dot" w:pos="9736"/>
        </w:tabs>
        <w:rPr>
          <w:rFonts w:ascii="Tahoma" w:eastAsiaTheme="minorEastAsia" w:hAnsi="Tahoma" w:cs="Tahoma"/>
          <w:noProof/>
          <w:kern w:val="2"/>
          <w:sz w:val="28"/>
          <w:szCs w:val="28"/>
          <w:lang w:val="en-GB" w:eastAsia="en-GB"/>
          <w14:ligatures w14:val="standardContextual"/>
        </w:rPr>
      </w:pPr>
      <w:hyperlink w:anchor="_Toc162005006" w:history="1">
        <w:r w:rsidRPr="005F0C04">
          <w:rPr>
            <w:rStyle w:val="Hyperlink"/>
            <w:rFonts w:ascii="Tahoma" w:hAnsi="Tahoma" w:cs="Tahoma"/>
            <w:noProof/>
            <w:sz w:val="22"/>
            <w:szCs w:val="28"/>
          </w:rPr>
          <w:t>5. Confidentiality</w:t>
        </w:r>
        <w:r w:rsidRPr="005F0C04">
          <w:rPr>
            <w:rFonts w:ascii="Tahoma" w:hAnsi="Tahoma" w:cs="Tahoma"/>
            <w:noProof/>
            <w:webHidden/>
            <w:sz w:val="22"/>
            <w:szCs w:val="28"/>
          </w:rPr>
          <w:tab/>
        </w:r>
        <w:r w:rsidRPr="005F0C04">
          <w:rPr>
            <w:rFonts w:ascii="Tahoma" w:hAnsi="Tahoma" w:cs="Tahoma"/>
            <w:noProof/>
            <w:webHidden/>
            <w:sz w:val="22"/>
            <w:szCs w:val="28"/>
          </w:rPr>
          <w:fldChar w:fldCharType="begin"/>
        </w:r>
        <w:r w:rsidRPr="005F0C04">
          <w:rPr>
            <w:rFonts w:ascii="Tahoma" w:hAnsi="Tahoma" w:cs="Tahoma"/>
            <w:noProof/>
            <w:webHidden/>
            <w:sz w:val="22"/>
            <w:szCs w:val="28"/>
          </w:rPr>
          <w:instrText xml:space="preserve"> PAGEREF _Toc162005006 \h </w:instrText>
        </w:r>
        <w:r w:rsidRPr="005F0C04">
          <w:rPr>
            <w:rFonts w:ascii="Tahoma" w:hAnsi="Tahoma" w:cs="Tahoma"/>
            <w:noProof/>
            <w:webHidden/>
            <w:sz w:val="22"/>
            <w:szCs w:val="28"/>
          </w:rPr>
        </w:r>
        <w:r w:rsidRPr="005F0C04">
          <w:rPr>
            <w:rFonts w:ascii="Tahoma" w:hAnsi="Tahoma" w:cs="Tahoma"/>
            <w:noProof/>
            <w:webHidden/>
            <w:sz w:val="22"/>
            <w:szCs w:val="28"/>
          </w:rPr>
          <w:fldChar w:fldCharType="separate"/>
        </w:r>
        <w:r w:rsidR="001E749F">
          <w:rPr>
            <w:rFonts w:ascii="Tahoma" w:hAnsi="Tahoma" w:cs="Tahoma"/>
            <w:noProof/>
            <w:webHidden/>
            <w:sz w:val="22"/>
            <w:szCs w:val="28"/>
          </w:rPr>
          <w:t>3</w:t>
        </w:r>
        <w:r w:rsidRPr="005F0C04">
          <w:rPr>
            <w:rFonts w:ascii="Tahoma" w:hAnsi="Tahoma" w:cs="Tahoma"/>
            <w:noProof/>
            <w:webHidden/>
            <w:sz w:val="22"/>
            <w:szCs w:val="28"/>
          </w:rPr>
          <w:fldChar w:fldCharType="end"/>
        </w:r>
      </w:hyperlink>
    </w:p>
    <w:p w14:paraId="5113B790" w14:textId="23C7C012" w:rsidR="005F0C04" w:rsidRPr="005F0C04" w:rsidRDefault="005F0C04">
      <w:pPr>
        <w:pStyle w:val="TOC1"/>
        <w:tabs>
          <w:tab w:val="right" w:leader="dot" w:pos="9736"/>
        </w:tabs>
        <w:rPr>
          <w:rFonts w:ascii="Tahoma" w:eastAsiaTheme="minorEastAsia" w:hAnsi="Tahoma" w:cs="Tahoma"/>
          <w:noProof/>
          <w:kern w:val="2"/>
          <w:sz w:val="28"/>
          <w:szCs w:val="28"/>
          <w:lang w:val="en-GB" w:eastAsia="en-GB"/>
          <w14:ligatures w14:val="standardContextual"/>
        </w:rPr>
      </w:pPr>
      <w:hyperlink w:anchor="_Toc162005007" w:history="1">
        <w:r w:rsidRPr="005F0C04">
          <w:rPr>
            <w:rStyle w:val="Hyperlink"/>
            <w:rFonts w:ascii="Tahoma" w:hAnsi="Tahoma" w:cs="Tahoma"/>
            <w:noProof/>
            <w:sz w:val="22"/>
            <w:szCs w:val="28"/>
            <w:shd w:val="clear" w:color="auto" w:fill="FFFFFF"/>
          </w:rPr>
          <w:t>6. Media</w:t>
        </w:r>
        <w:r w:rsidRPr="005F0C04">
          <w:rPr>
            <w:rFonts w:ascii="Tahoma" w:hAnsi="Tahoma" w:cs="Tahoma"/>
            <w:noProof/>
            <w:webHidden/>
            <w:sz w:val="22"/>
            <w:szCs w:val="28"/>
          </w:rPr>
          <w:tab/>
        </w:r>
        <w:r w:rsidRPr="005F0C04">
          <w:rPr>
            <w:rFonts w:ascii="Tahoma" w:hAnsi="Tahoma" w:cs="Tahoma"/>
            <w:noProof/>
            <w:webHidden/>
            <w:sz w:val="22"/>
            <w:szCs w:val="28"/>
          </w:rPr>
          <w:fldChar w:fldCharType="begin"/>
        </w:r>
        <w:r w:rsidRPr="005F0C04">
          <w:rPr>
            <w:rFonts w:ascii="Tahoma" w:hAnsi="Tahoma" w:cs="Tahoma"/>
            <w:noProof/>
            <w:webHidden/>
            <w:sz w:val="22"/>
            <w:szCs w:val="28"/>
          </w:rPr>
          <w:instrText xml:space="preserve"> PAGEREF _Toc162005007 \h </w:instrText>
        </w:r>
        <w:r w:rsidRPr="005F0C04">
          <w:rPr>
            <w:rFonts w:ascii="Tahoma" w:hAnsi="Tahoma" w:cs="Tahoma"/>
            <w:noProof/>
            <w:webHidden/>
            <w:sz w:val="22"/>
            <w:szCs w:val="28"/>
          </w:rPr>
        </w:r>
        <w:r w:rsidRPr="005F0C04">
          <w:rPr>
            <w:rFonts w:ascii="Tahoma" w:hAnsi="Tahoma" w:cs="Tahoma"/>
            <w:noProof/>
            <w:webHidden/>
            <w:sz w:val="22"/>
            <w:szCs w:val="28"/>
          </w:rPr>
          <w:fldChar w:fldCharType="separate"/>
        </w:r>
        <w:r w:rsidR="001E749F">
          <w:rPr>
            <w:rFonts w:ascii="Tahoma" w:hAnsi="Tahoma" w:cs="Tahoma"/>
            <w:noProof/>
            <w:webHidden/>
            <w:sz w:val="22"/>
            <w:szCs w:val="28"/>
          </w:rPr>
          <w:t>3</w:t>
        </w:r>
        <w:r w:rsidRPr="005F0C04">
          <w:rPr>
            <w:rFonts w:ascii="Tahoma" w:hAnsi="Tahoma" w:cs="Tahoma"/>
            <w:noProof/>
            <w:webHidden/>
            <w:sz w:val="22"/>
            <w:szCs w:val="28"/>
          </w:rPr>
          <w:fldChar w:fldCharType="end"/>
        </w:r>
      </w:hyperlink>
    </w:p>
    <w:p w14:paraId="7C75FB81" w14:textId="0C2DD8CC" w:rsidR="005F0C04" w:rsidRPr="005F0C04" w:rsidRDefault="005F0C04">
      <w:pPr>
        <w:pStyle w:val="TOC1"/>
        <w:tabs>
          <w:tab w:val="right" w:leader="dot" w:pos="9736"/>
        </w:tabs>
        <w:rPr>
          <w:rFonts w:ascii="Tahoma" w:eastAsiaTheme="minorEastAsia" w:hAnsi="Tahoma" w:cs="Tahoma"/>
          <w:noProof/>
          <w:kern w:val="2"/>
          <w:sz w:val="28"/>
          <w:szCs w:val="28"/>
          <w:lang w:val="en-GB" w:eastAsia="en-GB"/>
          <w14:ligatures w14:val="standardContextual"/>
        </w:rPr>
      </w:pPr>
      <w:hyperlink w:anchor="_Toc162005008" w:history="1">
        <w:r w:rsidRPr="005F0C04">
          <w:rPr>
            <w:rStyle w:val="Hyperlink"/>
            <w:rFonts w:ascii="Tahoma" w:hAnsi="Tahoma" w:cs="Tahoma"/>
            <w:noProof/>
            <w:sz w:val="22"/>
            <w:szCs w:val="28"/>
            <w:shd w:val="clear" w:color="auto" w:fill="FFFFFF"/>
          </w:rPr>
          <w:t>6. Consequences and Resolution</w:t>
        </w:r>
        <w:r w:rsidRPr="005F0C04">
          <w:rPr>
            <w:rFonts w:ascii="Tahoma" w:hAnsi="Tahoma" w:cs="Tahoma"/>
            <w:noProof/>
            <w:webHidden/>
            <w:sz w:val="22"/>
            <w:szCs w:val="28"/>
          </w:rPr>
          <w:tab/>
        </w:r>
        <w:r w:rsidRPr="005F0C04">
          <w:rPr>
            <w:rFonts w:ascii="Tahoma" w:hAnsi="Tahoma" w:cs="Tahoma"/>
            <w:noProof/>
            <w:webHidden/>
            <w:sz w:val="22"/>
            <w:szCs w:val="28"/>
          </w:rPr>
          <w:fldChar w:fldCharType="begin"/>
        </w:r>
        <w:r w:rsidRPr="005F0C04">
          <w:rPr>
            <w:rFonts w:ascii="Tahoma" w:hAnsi="Tahoma" w:cs="Tahoma"/>
            <w:noProof/>
            <w:webHidden/>
            <w:sz w:val="22"/>
            <w:szCs w:val="28"/>
          </w:rPr>
          <w:instrText xml:space="preserve"> PAGEREF _Toc162005008 \h </w:instrText>
        </w:r>
        <w:r w:rsidRPr="005F0C04">
          <w:rPr>
            <w:rFonts w:ascii="Tahoma" w:hAnsi="Tahoma" w:cs="Tahoma"/>
            <w:noProof/>
            <w:webHidden/>
            <w:sz w:val="22"/>
            <w:szCs w:val="28"/>
          </w:rPr>
        </w:r>
        <w:r w:rsidRPr="005F0C04">
          <w:rPr>
            <w:rFonts w:ascii="Tahoma" w:hAnsi="Tahoma" w:cs="Tahoma"/>
            <w:noProof/>
            <w:webHidden/>
            <w:sz w:val="22"/>
            <w:szCs w:val="28"/>
          </w:rPr>
          <w:fldChar w:fldCharType="separate"/>
        </w:r>
        <w:r w:rsidR="001E749F">
          <w:rPr>
            <w:rFonts w:ascii="Tahoma" w:hAnsi="Tahoma" w:cs="Tahoma"/>
            <w:noProof/>
            <w:webHidden/>
            <w:sz w:val="22"/>
            <w:szCs w:val="28"/>
          </w:rPr>
          <w:t>3</w:t>
        </w:r>
        <w:r w:rsidRPr="005F0C04">
          <w:rPr>
            <w:rFonts w:ascii="Tahoma" w:hAnsi="Tahoma" w:cs="Tahoma"/>
            <w:noProof/>
            <w:webHidden/>
            <w:sz w:val="22"/>
            <w:szCs w:val="28"/>
          </w:rPr>
          <w:fldChar w:fldCharType="end"/>
        </w:r>
      </w:hyperlink>
    </w:p>
    <w:p w14:paraId="553E8F27" w14:textId="77536C5E" w:rsidR="005F0C04" w:rsidRPr="005F0C04" w:rsidRDefault="005F0C04">
      <w:pPr>
        <w:pStyle w:val="TOC1"/>
        <w:tabs>
          <w:tab w:val="right" w:leader="dot" w:pos="9736"/>
        </w:tabs>
        <w:rPr>
          <w:rFonts w:ascii="Tahoma" w:eastAsiaTheme="minorEastAsia" w:hAnsi="Tahoma" w:cs="Tahoma"/>
          <w:noProof/>
          <w:kern w:val="2"/>
          <w:sz w:val="28"/>
          <w:szCs w:val="28"/>
          <w:lang w:val="en-GB" w:eastAsia="en-GB"/>
          <w14:ligatures w14:val="standardContextual"/>
        </w:rPr>
      </w:pPr>
      <w:hyperlink w:anchor="_Toc162005009" w:history="1">
        <w:r w:rsidRPr="005F0C04">
          <w:rPr>
            <w:rStyle w:val="Hyperlink"/>
            <w:rFonts w:ascii="Tahoma" w:hAnsi="Tahoma" w:cs="Tahoma"/>
            <w:noProof/>
            <w:sz w:val="22"/>
            <w:szCs w:val="28"/>
          </w:rPr>
          <w:t>Declaration</w:t>
        </w:r>
        <w:r w:rsidRPr="005F0C04">
          <w:rPr>
            <w:rFonts w:ascii="Tahoma" w:hAnsi="Tahoma" w:cs="Tahoma"/>
            <w:noProof/>
            <w:webHidden/>
            <w:sz w:val="22"/>
            <w:szCs w:val="28"/>
          </w:rPr>
          <w:tab/>
        </w:r>
        <w:r w:rsidRPr="005F0C04">
          <w:rPr>
            <w:rFonts w:ascii="Tahoma" w:hAnsi="Tahoma" w:cs="Tahoma"/>
            <w:noProof/>
            <w:webHidden/>
            <w:sz w:val="22"/>
            <w:szCs w:val="28"/>
          </w:rPr>
          <w:fldChar w:fldCharType="begin"/>
        </w:r>
        <w:r w:rsidRPr="005F0C04">
          <w:rPr>
            <w:rFonts w:ascii="Tahoma" w:hAnsi="Tahoma" w:cs="Tahoma"/>
            <w:noProof/>
            <w:webHidden/>
            <w:sz w:val="22"/>
            <w:szCs w:val="28"/>
          </w:rPr>
          <w:instrText xml:space="preserve"> PAGEREF _Toc162005009 \h </w:instrText>
        </w:r>
        <w:r w:rsidRPr="005F0C04">
          <w:rPr>
            <w:rFonts w:ascii="Tahoma" w:hAnsi="Tahoma" w:cs="Tahoma"/>
            <w:noProof/>
            <w:webHidden/>
            <w:sz w:val="22"/>
            <w:szCs w:val="28"/>
          </w:rPr>
        </w:r>
        <w:r w:rsidRPr="005F0C04">
          <w:rPr>
            <w:rFonts w:ascii="Tahoma" w:hAnsi="Tahoma" w:cs="Tahoma"/>
            <w:noProof/>
            <w:webHidden/>
            <w:sz w:val="22"/>
            <w:szCs w:val="28"/>
          </w:rPr>
          <w:fldChar w:fldCharType="separate"/>
        </w:r>
        <w:r w:rsidR="001E749F">
          <w:rPr>
            <w:rFonts w:ascii="Tahoma" w:hAnsi="Tahoma" w:cs="Tahoma"/>
            <w:noProof/>
            <w:webHidden/>
            <w:sz w:val="22"/>
            <w:szCs w:val="28"/>
          </w:rPr>
          <w:t>4</w:t>
        </w:r>
        <w:r w:rsidRPr="005F0C04">
          <w:rPr>
            <w:rFonts w:ascii="Tahoma" w:hAnsi="Tahoma" w:cs="Tahoma"/>
            <w:noProof/>
            <w:webHidden/>
            <w:sz w:val="22"/>
            <w:szCs w:val="28"/>
          </w:rPr>
          <w:fldChar w:fldCharType="end"/>
        </w:r>
      </w:hyperlink>
    </w:p>
    <w:p w14:paraId="2FAB3E37" w14:textId="5C06BEC8" w:rsidR="009D1DC3" w:rsidRPr="009D1DC3" w:rsidRDefault="009D1DC3" w:rsidP="009D1DC3">
      <w:pPr>
        <w:pStyle w:val="1bodycopy10pt"/>
        <w:rPr>
          <w:rFonts w:ascii="Tahoma" w:hAnsi="Tahoma" w:cs="Tahoma"/>
          <w:noProof/>
        </w:rPr>
      </w:pPr>
      <w:r w:rsidRPr="009D1DC3">
        <w:rPr>
          <w:rFonts w:ascii="Tahoma" w:hAnsi="Tahoma" w:cs="Tahoma"/>
          <w:noProof/>
          <w:szCs w:val="20"/>
        </w:rPr>
        <w:fldChar w:fldCharType="end"/>
      </w:r>
    </w:p>
    <w:p w14:paraId="577E8BFC" w14:textId="4A7D6F6E" w:rsidR="009D1DC3" w:rsidRPr="009D1DC3" w:rsidRDefault="009D1DC3" w:rsidP="009D1DC3">
      <w:pPr>
        <w:pStyle w:val="1bodycopy10pt"/>
        <w:rPr>
          <w:rFonts w:ascii="Tahoma" w:hAnsi="Tahoma" w:cs="Tahoma"/>
          <w:noProof/>
          <w:szCs w:val="20"/>
        </w:rPr>
      </w:pPr>
      <w:r w:rsidRPr="009D1DC3">
        <w:rPr>
          <w:rFonts w:ascii="Tahoma" w:hAnsi="Tahoma" w:cs="Tahoma"/>
          <w:noProof/>
        </w:rPr>
        <mc:AlternateContent>
          <mc:Choice Requires="wps">
            <w:drawing>
              <wp:anchor distT="4294967295" distB="4294967295" distL="114300" distR="114300" simplePos="0" relativeHeight="251659264" behindDoc="0" locked="0" layoutInCell="1" allowOverlap="1" wp14:anchorId="48655AE9" wp14:editId="6BC85133">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7CCF97"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697E2C92" w14:textId="6D42E962" w:rsidR="009D1DC3" w:rsidRPr="00FD6AF8" w:rsidRDefault="009D1DC3" w:rsidP="00FD6AF8">
      <w:pPr>
        <w:pStyle w:val="SubtitlePolicy"/>
      </w:pPr>
      <w:bookmarkStart w:id="0" w:name="_Toc162005001"/>
      <w:r w:rsidRPr="00FD6AF8">
        <w:t>Introduction</w:t>
      </w:r>
      <w:bookmarkEnd w:id="0"/>
    </w:p>
    <w:p w14:paraId="4631981D" w14:textId="77777777" w:rsidR="003115BB" w:rsidRPr="00830DB7" w:rsidRDefault="003115BB" w:rsidP="009D1DC3">
      <w:pPr>
        <w:rPr>
          <w:rFonts w:ascii="Tahoma" w:hAnsi="Tahoma" w:cs="Tahoma"/>
        </w:rPr>
      </w:pPr>
      <w:r w:rsidRPr="00830DB7">
        <w:rPr>
          <w:rFonts w:ascii="Tahoma" w:hAnsi="Tahoma" w:cs="Tahoma"/>
        </w:rPr>
        <w:t xml:space="preserve">This document sets out the principles for the Code of Conduct within Al Ameen Primary School PTA. It is relevant to all within the association. It will be reviewed every two years to ensure that it remains appropriate to the organisation and its volunteers’ needs. </w:t>
      </w:r>
    </w:p>
    <w:p w14:paraId="700A6B16" w14:textId="77777777" w:rsidR="003B6ECD" w:rsidRDefault="003115BB" w:rsidP="009D1DC3">
      <w:pPr>
        <w:rPr>
          <w:rFonts w:ascii="Tahoma" w:hAnsi="Tahoma" w:cs="Tahoma"/>
        </w:rPr>
      </w:pPr>
      <w:r w:rsidRPr="00830DB7">
        <w:rPr>
          <w:rFonts w:ascii="Tahoma" w:hAnsi="Tahoma" w:cs="Tahoma"/>
        </w:rPr>
        <w:t>This Code of Conduct binds</w:t>
      </w:r>
      <w:r w:rsidR="0048552E" w:rsidRPr="00830DB7">
        <w:rPr>
          <w:rFonts w:ascii="Tahoma" w:hAnsi="Tahoma" w:cs="Tahoma"/>
        </w:rPr>
        <w:t xml:space="preserve"> </w:t>
      </w:r>
      <w:r w:rsidRPr="00830DB7">
        <w:rPr>
          <w:rFonts w:ascii="Tahoma" w:hAnsi="Tahoma" w:cs="Tahoma"/>
        </w:rPr>
        <w:t xml:space="preserve">both </w:t>
      </w:r>
      <w:r w:rsidR="0048552E" w:rsidRPr="00830DB7">
        <w:rPr>
          <w:rFonts w:ascii="Tahoma" w:hAnsi="Tahoma" w:cs="Tahoma"/>
        </w:rPr>
        <w:t xml:space="preserve">core and non-core members. </w:t>
      </w:r>
      <w:r w:rsidRPr="00830DB7">
        <w:rPr>
          <w:rFonts w:ascii="Tahoma" w:hAnsi="Tahoma" w:cs="Tahoma"/>
        </w:rPr>
        <w:t xml:space="preserve">These guidelines describe the basic expectations for behaviour and the importance for all members to conduct themselves professionally and ethically, and will run alongside our constitution, which is a binding document. </w:t>
      </w:r>
    </w:p>
    <w:p w14:paraId="56F9AB91" w14:textId="77777777" w:rsidR="003B6ECD" w:rsidRDefault="003115BB" w:rsidP="009D1DC3">
      <w:pPr>
        <w:rPr>
          <w:rFonts w:ascii="Tahoma" w:hAnsi="Tahoma" w:cs="Tahoma"/>
        </w:rPr>
      </w:pPr>
      <w:r w:rsidRPr="00830DB7">
        <w:rPr>
          <w:rFonts w:ascii="Tahoma" w:hAnsi="Tahoma" w:cs="Tahoma"/>
        </w:rPr>
        <w:t xml:space="preserve">A safe community is obtained not only through the use of written rules and </w:t>
      </w:r>
      <w:proofErr w:type="gramStart"/>
      <w:r w:rsidRPr="00830DB7">
        <w:rPr>
          <w:rFonts w:ascii="Tahoma" w:hAnsi="Tahoma" w:cs="Tahoma"/>
        </w:rPr>
        <w:t>consequences</w:t>
      </w:r>
      <w:r w:rsidR="005F7290" w:rsidRPr="00830DB7">
        <w:rPr>
          <w:rFonts w:ascii="Tahoma" w:hAnsi="Tahoma" w:cs="Tahoma"/>
        </w:rPr>
        <w:t>,</w:t>
      </w:r>
      <w:r w:rsidRPr="00830DB7">
        <w:rPr>
          <w:rFonts w:ascii="Tahoma" w:hAnsi="Tahoma" w:cs="Tahoma"/>
        </w:rPr>
        <w:t xml:space="preserve"> but</w:t>
      </w:r>
      <w:proofErr w:type="gramEnd"/>
      <w:r w:rsidRPr="00830DB7">
        <w:rPr>
          <w:rFonts w:ascii="Tahoma" w:hAnsi="Tahoma" w:cs="Tahoma"/>
        </w:rPr>
        <w:t xml:space="preserve"> is derived from a nurturing atmosphere in which all individuals are treated with respect and compassion. Our school community consists of staff, children, volunteers and parents learning</w:t>
      </w:r>
      <w:r w:rsidR="005F7290" w:rsidRPr="00830DB7">
        <w:rPr>
          <w:rFonts w:ascii="Tahoma" w:hAnsi="Tahoma" w:cs="Tahoma"/>
        </w:rPr>
        <w:t xml:space="preserve"> and contributing </w:t>
      </w:r>
      <w:r w:rsidRPr="00830DB7">
        <w:rPr>
          <w:rFonts w:ascii="Tahoma" w:hAnsi="Tahoma" w:cs="Tahoma"/>
        </w:rPr>
        <w:t xml:space="preserve">together </w:t>
      </w:r>
      <w:proofErr w:type="gramStart"/>
      <w:r w:rsidRPr="00830DB7">
        <w:rPr>
          <w:rFonts w:ascii="Tahoma" w:hAnsi="Tahoma" w:cs="Tahoma"/>
        </w:rPr>
        <w:t>in</w:t>
      </w:r>
      <w:proofErr w:type="gramEnd"/>
      <w:r w:rsidRPr="00830DB7">
        <w:rPr>
          <w:rFonts w:ascii="Tahoma" w:hAnsi="Tahoma" w:cs="Tahoma"/>
        </w:rPr>
        <w:t xml:space="preserve"> an environment</w:t>
      </w:r>
      <w:r w:rsidR="005F7290" w:rsidRPr="00830DB7">
        <w:rPr>
          <w:rFonts w:ascii="Tahoma" w:hAnsi="Tahoma" w:cs="Tahoma"/>
        </w:rPr>
        <w:t>,</w:t>
      </w:r>
      <w:r w:rsidRPr="00830DB7">
        <w:rPr>
          <w:rFonts w:ascii="Tahoma" w:hAnsi="Tahoma" w:cs="Tahoma"/>
        </w:rPr>
        <w:t xml:space="preserve"> in which each person feels safe, valued, respected and stimulated. </w:t>
      </w:r>
    </w:p>
    <w:p w14:paraId="7D16EF1E" w14:textId="5ABB1AA2" w:rsidR="003115BB" w:rsidRPr="00830DB7" w:rsidRDefault="003115BB" w:rsidP="009D1DC3">
      <w:pPr>
        <w:rPr>
          <w:rFonts w:ascii="Tahoma" w:hAnsi="Tahoma" w:cs="Tahoma"/>
          <w:lang w:val="en-US"/>
        </w:rPr>
      </w:pPr>
      <w:r w:rsidRPr="00830DB7">
        <w:rPr>
          <w:rFonts w:ascii="Tahoma" w:hAnsi="Tahoma" w:cs="Tahoma"/>
        </w:rPr>
        <w:t xml:space="preserve">This guide should be viewed </w:t>
      </w:r>
      <w:proofErr w:type="gramStart"/>
      <w:r w:rsidRPr="00830DB7">
        <w:rPr>
          <w:rFonts w:ascii="Tahoma" w:hAnsi="Tahoma" w:cs="Tahoma"/>
        </w:rPr>
        <w:t>as a means to</w:t>
      </w:r>
      <w:proofErr w:type="gramEnd"/>
      <w:r w:rsidRPr="00830DB7">
        <w:rPr>
          <w:rFonts w:ascii="Tahoma" w:hAnsi="Tahoma" w:cs="Tahoma"/>
        </w:rPr>
        <w:t xml:space="preserve"> strengthen our community of learners. It describes the basic expectations for behaviour, as well as the rules and consequences at PTA sponsored activities.</w:t>
      </w:r>
    </w:p>
    <w:p w14:paraId="7E910149" w14:textId="331551E1" w:rsidR="009D1DC3" w:rsidRPr="00FD6AF8" w:rsidRDefault="009D1DC3" w:rsidP="009D1DC3">
      <w:pPr>
        <w:rPr>
          <w:rFonts w:ascii="Tahoma" w:hAnsi="Tahoma" w:cs="Tahoma"/>
          <w:lang w:val="en-US"/>
        </w:rPr>
      </w:pPr>
      <w:r w:rsidRPr="009D1DC3">
        <w:rPr>
          <w:rFonts w:ascii="Tahoma" w:hAnsi="Tahoma" w:cs="Tahoma"/>
          <w:lang w:val="en-US"/>
        </w:rPr>
        <w:t xml:space="preserve">Working </w:t>
      </w:r>
      <w:r w:rsidR="00A2624F">
        <w:rPr>
          <w:rFonts w:ascii="Tahoma" w:hAnsi="Tahoma" w:cs="Tahoma"/>
          <w:lang w:val="en-US"/>
        </w:rPr>
        <w:t>with</w:t>
      </w:r>
      <w:r w:rsidRPr="009D1DC3">
        <w:rPr>
          <w:rFonts w:ascii="Tahoma" w:hAnsi="Tahoma" w:cs="Tahoma"/>
          <w:lang w:val="en-US"/>
        </w:rPr>
        <w:t xml:space="preserve"> a school is </w:t>
      </w:r>
      <w:r w:rsidR="00E94873">
        <w:rPr>
          <w:rFonts w:ascii="Tahoma" w:hAnsi="Tahoma" w:cs="Tahoma"/>
          <w:lang w:val="en-US"/>
        </w:rPr>
        <w:t xml:space="preserve">highly noble, </w:t>
      </w:r>
      <w:r w:rsidRPr="009D1DC3">
        <w:rPr>
          <w:rFonts w:ascii="Tahoma" w:hAnsi="Tahoma" w:cs="Tahoma"/>
          <w:lang w:val="en-US"/>
        </w:rPr>
        <w:t xml:space="preserve">as we </w:t>
      </w:r>
      <w:proofErr w:type="gramStart"/>
      <w:r w:rsidRPr="009D1DC3">
        <w:rPr>
          <w:rFonts w:ascii="Tahoma" w:hAnsi="Tahoma" w:cs="Tahoma"/>
          <w:lang w:val="en-US"/>
        </w:rPr>
        <w:t>have the opportunity to</w:t>
      </w:r>
      <w:proofErr w:type="gramEnd"/>
      <w:r w:rsidRPr="009D1DC3">
        <w:rPr>
          <w:rFonts w:ascii="Tahoma" w:hAnsi="Tahoma" w:cs="Tahoma"/>
          <w:lang w:val="en-US"/>
        </w:rPr>
        <w:t xml:space="preserve"> make a difference to not just so many children, but so many families. </w:t>
      </w:r>
      <w:r w:rsidR="005F7290">
        <w:rPr>
          <w:rFonts w:ascii="Tahoma" w:hAnsi="Tahoma" w:cs="Tahoma"/>
          <w:lang w:val="en-US"/>
        </w:rPr>
        <w:t>PTA members are expected to hold the same standards of conduct</w:t>
      </w:r>
      <w:r w:rsidR="00830DB7">
        <w:rPr>
          <w:rFonts w:ascii="Tahoma" w:hAnsi="Tahoma" w:cs="Tahoma"/>
          <w:lang w:val="en-US"/>
        </w:rPr>
        <w:t xml:space="preserve"> as of paid s</w:t>
      </w:r>
      <w:r w:rsidRPr="009D1DC3">
        <w:rPr>
          <w:rFonts w:ascii="Tahoma" w:hAnsi="Tahoma" w:cs="Tahoma"/>
          <w:lang w:val="en-US"/>
        </w:rPr>
        <w:t xml:space="preserve">taff working in </w:t>
      </w:r>
      <w:r w:rsidR="00830DB7">
        <w:rPr>
          <w:rFonts w:ascii="Tahoma" w:hAnsi="Tahoma" w:cs="Tahoma"/>
          <w:lang w:val="en-US"/>
        </w:rPr>
        <w:t>the</w:t>
      </w:r>
      <w:r w:rsidRPr="009D1DC3">
        <w:rPr>
          <w:rFonts w:ascii="Tahoma" w:hAnsi="Tahoma" w:cs="Tahoma"/>
          <w:lang w:val="en-US"/>
        </w:rPr>
        <w:t xml:space="preserve"> school</w:t>
      </w:r>
      <w:r w:rsidR="007F2E81">
        <w:rPr>
          <w:rFonts w:ascii="Tahoma" w:hAnsi="Tahoma" w:cs="Tahoma"/>
          <w:lang w:val="en-US"/>
        </w:rPr>
        <w:t xml:space="preserve"> whilst on site or during PTA sponsored events</w:t>
      </w:r>
      <w:r w:rsidR="00830DB7">
        <w:rPr>
          <w:rFonts w:ascii="Tahoma" w:hAnsi="Tahoma" w:cs="Tahoma"/>
          <w:lang w:val="en-US"/>
        </w:rPr>
        <w:t xml:space="preserve">. When working in the school, we </w:t>
      </w:r>
      <w:r w:rsidRPr="009D1DC3">
        <w:rPr>
          <w:rFonts w:ascii="Tahoma" w:hAnsi="Tahoma" w:cs="Tahoma"/>
          <w:lang w:val="en-US"/>
        </w:rPr>
        <w:t xml:space="preserve">are automatically placed into a ‘Position of Trust’ and are subsequently expected to </w:t>
      </w:r>
      <w:proofErr w:type="gramStart"/>
      <w:r w:rsidR="00550784" w:rsidRPr="00FD6AF8">
        <w:rPr>
          <w:rFonts w:ascii="Tahoma" w:hAnsi="Tahoma" w:cs="Tahoma"/>
          <w:lang w:val="en-US"/>
        </w:rPr>
        <w:t>act as excellent role models at all times</w:t>
      </w:r>
      <w:proofErr w:type="gramEnd"/>
      <w:r w:rsidR="00550784" w:rsidRPr="00FD6AF8">
        <w:rPr>
          <w:rFonts w:ascii="Tahoma" w:hAnsi="Tahoma" w:cs="Tahoma"/>
          <w:lang w:val="en-US"/>
        </w:rPr>
        <w:t xml:space="preserve">. </w:t>
      </w:r>
    </w:p>
    <w:p w14:paraId="11DAA422" w14:textId="77777777" w:rsidR="000C56BE" w:rsidRPr="00FD6AF8" w:rsidRDefault="000C56BE" w:rsidP="000C56BE">
      <w:pPr>
        <w:rPr>
          <w:rFonts w:ascii="Tahoma" w:hAnsi="Tahoma" w:cs="Tahoma"/>
        </w:rPr>
      </w:pPr>
      <w:r w:rsidRPr="00FD6AF8">
        <w:rPr>
          <w:rFonts w:ascii="Tahoma" w:hAnsi="Tahoma" w:cs="Tahoma"/>
        </w:rPr>
        <w:t>The Prophet Muhammad (peace be upon him) says in a hadeeth, ‘I have been sent to complete good character’.</w:t>
      </w:r>
    </w:p>
    <w:p w14:paraId="1BEB4A0E" w14:textId="53964BC3" w:rsidR="009D1DC3" w:rsidRPr="009D1DC3" w:rsidRDefault="009D1DC3" w:rsidP="00550784">
      <w:pPr>
        <w:rPr>
          <w:rFonts w:ascii="Tahoma" w:hAnsi="Tahoma" w:cs="Tahoma"/>
        </w:rPr>
      </w:pPr>
      <w:r w:rsidRPr="009D1DC3">
        <w:rPr>
          <w:rFonts w:ascii="Tahoma" w:hAnsi="Tahoma" w:cs="Tahoma"/>
          <w:lang w:val="en-US"/>
        </w:rPr>
        <w:t>As a school with a religious character, we feel strongly about the need</w:t>
      </w:r>
      <w:r w:rsidR="00550784" w:rsidRPr="00FD6AF8">
        <w:rPr>
          <w:rFonts w:ascii="Tahoma" w:hAnsi="Tahoma" w:cs="Tahoma"/>
          <w:lang w:val="en-US"/>
        </w:rPr>
        <w:t xml:space="preserve"> for </w:t>
      </w:r>
      <w:r w:rsidR="00830DB7">
        <w:rPr>
          <w:rFonts w:ascii="Tahoma" w:hAnsi="Tahoma" w:cs="Tahoma"/>
          <w:lang w:val="en-US"/>
        </w:rPr>
        <w:t>adults</w:t>
      </w:r>
      <w:r w:rsidR="00550784" w:rsidRPr="00FD6AF8">
        <w:rPr>
          <w:rFonts w:ascii="Tahoma" w:hAnsi="Tahoma" w:cs="Tahoma"/>
          <w:lang w:val="en-US"/>
        </w:rPr>
        <w:t xml:space="preserve"> to lead by displaying high standards of character at all times, in line with prophetic tradition and the life of the Prophet Muhammad (peace be upon him). This we </w:t>
      </w:r>
      <w:proofErr w:type="gramStart"/>
      <w:r w:rsidR="00550784" w:rsidRPr="00FD6AF8">
        <w:rPr>
          <w:rFonts w:ascii="Tahoma" w:hAnsi="Tahoma" w:cs="Tahoma"/>
          <w:lang w:val="en-US"/>
        </w:rPr>
        <w:t>believe,</w:t>
      </w:r>
      <w:proofErr w:type="gramEnd"/>
      <w:r w:rsidR="00550784" w:rsidRPr="00FD6AF8">
        <w:rPr>
          <w:rFonts w:ascii="Tahoma" w:hAnsi="Tahoma" w:cs="Tahoma"/>
          <w:lang w:val="en-US"/>
        </w:rPr>
        <w:t xml:space="preserve"> will have an immense effect on the character, confidence and personality of pupils who will subsequently grow up as law abiding citizens, proud of their faith. </w:t>
      </w:r>
    </w:p>
    <w:p w14:paraId="2CCD31BE" w14:textId="3805F077" w:rsidR="009D1DC3" w:rsidRPr="00FD6AF8" w:rsidRDefault="009D1DC3" w:rsidP="00FD6AF8">
      <w:pPr>
        <w:pStyle w:val="SubtitlePolicy"/>
      </w:pPr>
      <w:bookmarkStart w:id="1" w:name="_Toc162005002"/>
      <w:r w:rsidRPr="00FD6AF8">
        <w:lastRenderedPageBreak/>
        <w:t>1. Aims, scope and principles</w:t>
      </w:r>
      <w:bookmarkEnd w:id="1"/>
    </w:p>
    <w:p w14:paraId="56FA0EC7" w14:textId="10D210CE" w:rsidR="009D1DC3" w:rsidRPr="00FD6AF8" w:rsidRDefault="009D1DC3" w:rsidP="009D1DC3">
      <w:pPr>
        <w:pStyle w:val="1bodycopy10pt"/>
        <w:rPr>
          <w:rFonts w:ascii="Tahoma" w:hAnsi="Tahoma" w:cs="Tahoma"/>
          <w:sz w:val="22"/>
          <w:szCs w:val="22"/>
        </w:rPr>
      </w:pPr>
      <w:r w:rsidRPr="00FD6AF8">
        <w:rPr>
          <w:rFonts w:ascii="Tahoma" w:hAnsi="Tahoma" w:cs="Tahoma"/>
          <w:sz w:val="22"/>
          <w:szCs w:val="22"/>
        </w:rPr>
        <w:t xml:space="preserve">This policy aims to set and maintain standards of conduct that we expect all </w:t>
      </w:r>
      <w:r w:rsidR="00E94873">
        <w:rPr>
          <w:rFonts w:ascii="Tahoma" w:hAnsi="Tahoma" w:cs="Tahoma"/>
          <w:sz w:val="22"/>
          <w:szCs w:val="22"/>
        </w:rPr>
        <w:t>members</w:t>
      </w:r>
      <w:r w:rsidRPr="00FD6AF8">
        <w:rPr>
          <w:rFonts w:ascii="Tahoma" w:hAnsi="Tahoma" w:cs="Tahoma"/>
          <w:sz w:val="22"/>
          <w:szCs w:val="22"/>
        </w:rPr>
        <w:t xml:space="preserve"> to follow. </w:t>
      </w:r>
    </w:p>
    <w:p w14:paraId="5215D071" w14:textId="50E8307F" w:rsidR="009D1DC3" w:rsidRPr="00FD6AF8" w:rsidRDefault="009D1DC3" w:rsidP="009D1DC3">
      <w:pPr>
        <w:pStyle w:val="1bodycopy10pt"/>
        <w:rPr>
          <w:rFonts w:ascii="Tahoma" w:hAnsi="Tahoma" w:cs="Tahoma"/>
          <w:sz w:val="22"/>
          <w:szCs w:val="22"/>
        </w:rPr>
      </w:pPr>
      <w:r w:rsidRPr="00FD6AF8">
        <w:rPr>
          <w:rFonts w:ascii="Tahoma" w:hAnsi="Tahoma" w:cs="Tahoma"/>
          <w:sz w:val="22"/>
          <w:szCs w:val="22"/>
        </w:rPr>
        <w:t xml:space="preserve">By creating this policy, we aim to ensure our school is an environment where everyone is safe, happy and treated with </w:t>
      </w:r>
      <w:r w:rsidR="00F12556">
        <w:rPr>
          <w:rFonts w:ascii="Tahoma" w:hAnsi="Tahoma" w:cs="Tahoma"/>
          <w:sz w:val="22"/>
          <w:szCs w:val="22"/>
        </w:rPr>
        <w:t>kindness</w:t>
      </w:r>
      <w:r w:rsidRPr="00FD6AF8">
        <w:rPr>
          <w:rFonts w:ascii="Tahoma" w:hAnsi="Tahoma" w:cs="Tahoma"/>
          <w:sz w:val="22"/>
          <w:szCs w:val="22"/>
        </w:rPr>
        <w:t xml:space="preserve">. </w:t>
      </w:r>
    </w:p>
    <w:p w14:paraId="212414B0" w14:textId="78D26F60" w:rsidR="009D1DC3" w:rsidRPr="00FD6AF8" w:rsidRDefault="00E94873" w:rsidP="009D1DC3">
      <w:pPr>
        <w:pStyle w:val="1bodycopy10pt"/>
        <w:rPr>
          <w:rFonts w:ascii="Tahoma" w:hAnsi="Tahoma" w:cs="Tahoma"/>
          <w:sz w:val="22"/>
          <w:szCs w:val="22"/>
        </w:rPr>
      </w:pPr>
      <w:r>
        <w:rPr>
          <w:rFonts w:ascii="Tahoma" w:hAnsi="Tahoma" w:cs="Tahoma"/>
          <w:sz w:val="22"/>
          <w:szCs w:val="22"/>
        </w:rPr>
        <w:t>PTA members</w:t>
      </w:r>
      <w:r w:rsidR="009D1DC3" w:rsidRPr="00FD6AF8">
        <w:rPr>
          <w:rFonts w:ascii="Tahoma" w:hAnsi="Tahoma" w:cs="Tahoma"/>
          <w:sz w:val="22"/>
          <w:szCs w:val="22"/>
        </w:rPr>
        <w:t xml:space="preserve"> will </w:t>
      </w:r>
      <w:r>
        <w:rPr>
          <w:rFonts w:ascii="Tahoma" w:hAnsi="Tahoma" w:cs="Tahoma"/>
          <w:sz w:val="22"/>
          <w:szCs w:val="22"/>
        </w:rPr>
        <w:t xml:space="preserve">carry themselves </w:t>
      </w:r>
      <w:r w:rsidR="009D1DC3" w:rsidRPr="00FD6AF8">
        <w:rPr>
          <w:rFonts w:ascii="Tahoma" w:hAnsi="Tahoma" w:cs="Tahoma"/>
          <w:sz w:val="22"/>
          <w:szCs w:val="22"/>
        </w:rPr>
        <w:t xml:space="preserve">as </w:t>
      </w:r>
      <w:r>
        <w:rPr>
          <w:rFonts w:ascii="Tahoma" w:hAnsi="Tahoma" w:cs="Tahoma"/>
          <w:sz w:val="22"/>
          <w:szCs w:val="22"/>
        </w:rPr>
        <w:t xml:space="preserve">positive </w:t>
      </w:r>
      <w:r w:rsidR="009D1DC3" w:rsidRPr="00FD6AF8">
        <w:rPr>
          <w:rFonts w:ascii="Tahoma" w:hAnsi="Tahoma" w:cs="Tahoma"/>
          <w:sz w:val="22"/>
          <w:szCs w:val="22"/>
        </w:rPr>
        <w:t xml:space="preserve">role models for pupils by consistently demonstrating high standards of </w:t>
      </w:r>
      <w:proofErr w:type="spellStart"/>
      <w:r w:rsidR="009D1DC3" w:rsidRPr="00FD6AF8">
        <w:rPr>
          <w:rFonts w:ascii="Tahoma" w:hAnsi="Tahoma" w:cs="Tahoma"/>
          <w:sz w:val="22"/>
          <w:szCs w:val="22"/>
        </w:rPr>
        <w:t>behaviour</w:t>
      </w:r>
      <w:proofErr w:type="spellEnd"/>
      <w:r w:rsidR="009D1DC3" w:rsidRPr="00FD6AF8">
        <w:rPr>
          <w:rFonts w:ascii="Tahoma" w:hAnsi="Tahoma" w:cs="Tahoma"/>
          <w:sz w:val="22"/>
          <w:szCs w:val="22"/>
        </w:rPr>
        <w:t>.</w:t>
      </w:r>
    </w:p>
    <w:p w14:paraId="5C7429EF" w14:textId="7EC4FC08" w:rsidR="009D1DC3" w:rsidRPr="00FD6AF8" w:rsidRDefault="009D1DC3" w:rsidP="009D1DC3">
      <w:pPr>
        <w:pStyle w:val="1bodycopy10pt"/>
        <w:rPr>
          <w:rFonts w:ascii="Tahoma" w:hAnsi="Tahoma" w:cs="Tahoma"/>
          <w:sz w:val="22"/>
          <w:szCs w:val="22"/>
        </w:rPr>
      </w:pPr>
      <w:r w:rsidRPr="00FD6AF8">
        <w:rPr>
          <w:rFonts w:ascii="Tahoma" w:hAnsi="Tahoma" w:cs="Tahoma"/>
          <w:sz w:val="22"/>
          <w:szCs w:val="22"/>
        </w:rPr>
        <w:t xml:space="preserve">We expect all </w:t>
      </w:r>
      <w:r w:rsidR="008B23C3">
        <w:rPr>
          <w:rFonts w:ascii="Tahoma" w:hAnsi="Tahoma" w:cs="Tahoma"/>
          <w:sz w:val="22"/>
          <w:szCs w:val="22"/>
        </w:rPr>
        <w:t>members to</w:t>
      </w:r>
      <w:r w:rsidRPr="00FD6AF8">
        <w:rPr>
          <w:rFonts w:ascii="Tahoma" w:hAnsi="Tahoma" w:cs="Tahoma"/>
          <w:sz w:val="22"/>
          <w:szCs w:val="22"/>
        </w:rPr>
        <w:t xml:space="preserve"> act with personal and professional integrity, respecting the safety and wellbeing of others. </w:t>
      </w:r>
    </w:p>
    <w:p w14:paraId="527B83AD" w14:textId="6063782D" w:rsidR="009D1DC3" w:rsidRPr="00FD6AF8" w:rsidRDefault="009D1DC3" w:rsidP="009D1DC3">
      <w:pPr>
        <w:pStyle w:val="1bodycopy10pt"/>
        <w:rPr>
          <w:rFonts w:ascii="Tahoma" w:hAnsi="Tahoma" w:cs="Tahoma"/>
          <w:sz w:val="22"/>
          <w:szCs w:val="22"/>
        </w:rPr>
      </w:pPr>
      <w:r w:rsidRPr="00FD6AF8">
        <w:rPr>
          <w:rFonts w:ascii="Tahoma" w:hAnsi="Tahoma" w:cs="Tahoma"/>
          <w:sz w:val="22"/>
          <w:szCs w:val="22"/>
        </w:rPr>
        <w:t xml:space="preserve">Please note that this code of conduct is not exhaustive. If situations arise that are not covered by this code, </w:t>
      </w:r>
      <w:r w:rsidR="008B23C3">
        <w:rPr>
          <w:rFonts w:ascii="Tahoma" w:hAnsi="Tahoma" w:cs="Tahoma"/>
          <w:sz w:val="22"/>
          <w:szCs w:val="22"/>
        </w:rPr>
        <w:t>members</w:t>
      </w:r>
      <w:r w:rsidRPr="00FD6AF8">
        <w:rPr>
          <w:rFonts w:ascii="Tahoma" w:hAnsi="Tahoma" w:cs="Tahoma"/>
          <w:sz w:val="22"/>
          <w:szCs w:val="22"/>
        </w:rPr>
        <w:t xml:space="preserve"> will use their professional judgement and act in the best interests of the school and its pupils. </w:t>
      </w:r>
    </w:p>
    <w:p w14:paraId="78F71FCD" w14:textId="77777777" w:rsidR="009D1DC3" w:rsidRPr="00FD6AF8" w:rsidRDefault="009D1DC3" w:rsidP="00FD6AF8">
      <w:pPr>
        <w:pStyle w:val="SubtitlePolicy"/>
      </w:pPr>
      <w:bookmarkStart w:id="2" w:name="_Toc162005003"/>
      <w:r w:rsidRPr="00FD6AF8">
        <w:t>2. Legislation and guidance</w:t>
      </w:r>
      <w:bookmarkEnd w:id="2"/>
    </w:p>
    <w:p w14:paraId="67D9F21E" w14:textId="72F36E72" w:rsidR="009D1DC3" w:rsidRPr="00FD6AF8" w:rsidRDefault="009D1DC3" w:rsidP="009D1DC3">
      <w:pPr>
        <w:pStyle w:val="1bodycopy10pt"/>
        <w:rPr>
          <w:rFonts w:ascii="Tahoma" w:hAnsi="Tahoma" w:cs="Tahoma"/>
          <w:sz w:val="22"/>
          <w:szCs w:val="22"/>
        </w:rPr>
      </w:pPr>
      <w:r w:rsidRPr="00FD6AF8">
        <w:rPr>
          <w:rFonts w:ascii="Tahoma" w:hAnsi="Tahoma" w:cs="Tahoma"/>
          <w:sz w:val="22"/>
          <w:szCs w:val="22"/>
        </w:rPr>
        <w:t xml:space="preserve">In line with the statutory safeguarding guidance </w:t>
      </w:r>
      <w:hyperlink r:id="rId9" w:history="1">
        <w:r w:rsidRPr="00FD6AF8">
          <w:rPr>
            <w:rStyle w:val="Hyperlink"/>
            <w:rFonts w:ascii="Tahoma" w:hAnsi="Tahoma" w:cs="Tahoma"/>
            <w:sz w:val="22"/>
            <w:szCs w:val="22"/>
          </w:rPr>
          <w:t>Keeping Children Safe in Education</w:t>
        </w:r>
      </w:hyperlink>
      <w:r w:rsidRPr="00FD6AF8">
        <w:rPr>
          <w:rFonts w:ascii="Tahoma" w:hAnsi="Tahoma" w:cs="Tahoma"/>
          <w:sz w:val="22"/>
          <w:szCs w:val="22"/>
        </w:rPr>
        <w:t xml:space="preserve">, </w:t>
      </w:r>
      <w:r w:rsidR="000616E0">
        <w:rPr>
          <w:rFonts w:ascii="Tahoma" w:hAnsi="Tahoma" w:cs="Tahoma"/>
          <w:sz w:val="22"/>
          <w:szCs w:val="22"/>
        </w:rPr>
        <w:t xml:space="preserve">the school is expected to have </w:t>
      </w:r>
      <w:r w:rsidRPr="00FD6AF8">
        <w:rPr>
          <w:rFonts w:ascii="Tahoma" w:hAnsi="Tahoma" w:cs="Tahoma"/>
          <w:sz w:val="22"/>
          <w:szCs w:val="22"/>
        </w:rPr>
        <w:t>a staff code of conduct</w:t>
      </w:r>
      <w:r w:rsidR="000616E0">
        <w:rPr>
          <w:rFonts w:ascii="Tahoma" w:hAnsi="Tahoma" w:cs="Tahoma"/>
          <w:sz w:val="22"/>
          <w:szCs w:val="22"/>
        </w:rPr>
        <w:t xml:space="preserve">. This Code of Conduct for PTA members is an extension of this and </w:t>
      </w:r>
      <w:r w:rsidR="00FC70F2">
        <w:rPr>
          <w:rFonts w:ascii="Tahoma" w:hAnsi="Tahoma" w:cs="Tahoma"/>
          <w:sz w:val="22"/>
          <w:szCs w:val="22"/>
        </w:rPr>
        <w:t xml:space="preserve">contributes to building an environment wherein all pupils feel safe. </w:t>
      </w:r>
    </w:p>
    <w:p w14:paraId="11D6BF23" w14:textId="73C2882F" w:rsidR="009D1DC3" w:rsidRPr="00FD6AF8" w:rsidRDefault="009D1DC3" w:rsidP="00FD6AF8">
      <w:pPr>
        <w:pStyle w:val="SubtitlePolicy"/>
      </w:pPr>
      <w:bookmarkStart w:id="3" w:name="_Toc162005004"/>
      <w:r w:rsidRPr="00FD6AF8">
        <w:t xml:space="preserve">3. </w:t>
      </w:r>
      <w:r w:rsidR="00D710B8">
        <w:t>The Code</w:t>
      </w:r>
      <w:bookmarkEnd w:id="3"/>
    </w:p>
    <w:p w14:paraId="68F06788" w14:textId="77777777" w:rsidR="00766FE2" w:rsidRPr="00766FE2" w:rsidRDefault="00766FE2" w:rsidP="00766FE2">
      <w:pPr>
        <w:pStyle w:val="1bodycopy10pt"/>
        <w:numPr>
          <w:ilvl w:val="0"/>
          <w:numId w:val="27"/>
        </w:numPr>
        <w:rPr>
          <w:rFonts w:ascii="Tahoma" w:hAnsi="Tahoma" w:cs="Tahoma"/>
          <w:sz w:val="22"/>
          <w:szCs w:val="28"/>
        </w:rPr>
      </w:pPr>
      <w:r w:rsidRPr="00766FE2">
        <w:rPr>
          <w:rFonts w:ascii="Tahoma" w:hAnsi="Tahoma" w:cs="Tahoma"/>
          <w:sz w:val="22"/>
          <w:szCs w:val="28"/>
        </w:rPr>
        <w:t xml:space="preserve">All members work as volunteers and for no personal gain. Genuine PTA expenses will be reimbursed subject to a valid receipt and approval. </w:t>
      </w:r>
    </w:p>
    <w:p w14:paraId="5A63F89E" w14:textId="77777777" w:rsidR="00766FE2" w:rsidRPr="00766FE2" w:rsidRDefault="00766FE2" w:rsidP="00766FE2">
      <w:pPr>
        <w:pStyle w:val="1bodycopy10pt"/>
        <w:numPr>
          <w:ilvl w:val="0"/>
          <w:numId w:val="27"/>
        </w:numPr>
        <w:rPr>
          <w:rFonts w:ascii="Tahoma" w:hAnsi="Tahoma" w:cs="Tahoma"/>
          <w:sz w:val="22"/>
          <w:szCs w:val="28"/>
        </w:rPr>
      </w:pPr>
      <w:r w:rsidRPr="00766FE2">
        <w:rPr>
          <w:rFonts w:ascii="Tahoma" w:hAnsi="Tahoma" w:cs="Tahoma"/>
          <w:sz w:val="22"/>
          <w:szCs w:val="28"/>
        </w:rPr>
        <w:t xml:space="preserve">All members have the right to be heard and to communicate. They have the responsibility to listen and respect ideas of others and to communicate calmly, clearly, responsibly, including communications via social media. Using loud or offensive language or displaying temper will not be tolerated. </w:t>
      </w:r>
    </w:p>
    <w:p w14:paraId="614858F8" w14:textId="77777777" w:rsidR="00766FE2" w:rsidRPr="00766FE2" w:rsidRDefault="00766FE2" w:rsidP="00766FE2">
      <w:pPr>
        <w:pStyle w:val="1bodycopy10pt"/>
        <w:numPr>
          <w:ilvl w:val="0"/>
          <w:numId w:val="27"/>
        </w:numPr>
        <w:rPr>
          <w:rFonts w:ascii="Tahoma" w:hAnsi="Tahoma" w:cs="Tahoma"/>
          <w:sz w:val="22"/>
          <w:szCs w:val="28"/>
        </w:rPr>
      </w:pPr>
      <w:r w:rsidRPr="00766FE2">
        <w:rPr>
          <w:rFonts w:ascii="Tahoma" w:hAnsi="Tahoma" w:cs="Tahoma"/>
          <w:sz w:val="22"/>
          <w:szCs w:val="28"/>
        </w:rPr>
        <w:t xml:space="preserve">All members must ensure that no photos of children are posted on social media without parent’s consent, and in accordance with Safeguarding Child Protection procedures and practices within the school </w:t>
      </w:r>
    </w:p>
    <w:p w14:paraId="5D272D21" w14:textId="77777777" w:rsidR="00766FE2" w:rsidRPr="00766FE2" w:rsidRDefault="00766FE2" w:rsidP="00766FE2">
      <w:pPr>
        <w:pStyle w:val="1bodycopy10pt"/>
        <w:numPr>
          <w:ilvl w:val="0"/>
          <w:numId w:val="27"/>
        </w:numPr>
        <w:rPr>
          <w:rFonts w:ascii="Tahoma" w:hAnsi="Tahoma" w:cs="Tahoma"/>
          <w:sz w:val="22"/>
          <w:szCs w:val="28"/>
        </w:rPr>
      </w:pPr>
      <w:r w:rsidRPr="00766FE2">
        <w:rPr>
          <w:rFonts w:ascii="Tahoma" w:hAnsi="Tahoma" w:cs="Tahoma"/>
          <w:sz w:val="22"/>
          <w:szCs w:val="28"/>
        </w:rPr>
        <w:t xml:space="preserve">All members have the right to expect their </w:t>
      </w:r>
      <w:proofErr w:type="gramStart"/>
      <w:r w:rsidRPr="00766FE2">
        <w:rPr>
          <w:rFonts w:ascii="Tahoma" w:hAnsi="Tahoma" w:cs="Tahoma"/>
          <w:sz w:val="22"/>
          <w:szCs w:val="28"/>
        </w:rPr>
        <w:t>person</w:t>
      </w:r>
      <w:proofErr w:type="gramEnd"/>
      <w:r w:rsidRPr="00766FE2">
        <w:rPr>
          <w:rFonts w:ascii="Tahoma" w:hAnsi="Tahoma" w:cs="Tahoma"/>
          <w:sz w:val="22"/>
          <w:szCs w:val="28"/>
        </w:rPr>
        <w:t xml:space="preserve"> and possessions are safe and secure. They also have the responsibility to respect school property and the property of the other members. </w:t>
      </w:r>
    </w:p>
    <w:p w14:paraId="2B03FB7C" w14:textId="77777777" w:rsidR="00766FE2" w:rsidRPr="00766FE2" w:rsidRDefault="00766FE2" w:rsidP="00766FE2">
      <w:pPr>
        <w:pStyle w:val="1bodycopy10pt"/>
        <w:numPr>
          <w:ilvl w:val="0"/>
          <w:numId w:val="27"/>
        </w:numPr>
        <w:rPr>
          <w:rFonts w:ascii="Tahoma" w:hAnsi="Tahoma" w:cs="Tahoma"/>
          <w:sz w:val="22"/>
          <w:szCs w:val="28"/>
        </w:rPr>
      </w:pPr>
      <w:r w:rsidRPr="00766FE2">
        <w:rPr>
          <w:rFonts w:ascii="Tahoma" w:hAnsi="Tahoma" w:cs="Tahoma"/>
          <w:sz w:val="22"/>
          <w:szCs w:val="28"/>
        </w:rPr>
        <w:t xml:space="preserve">All members must respect and work within school policies as published on the school website to uphold our school’s vision. </w:t>
      </w:r>
    </w:p>
    <w:p w14:paraId="2EE803BA" w14:textId="77777777" w:rsidR="00766FE2" w:rsidRPr="00766FE2" w:rsidRDefault="00766FE2" w:rsidP="00766FE2">
      <w:pPr>
        <w:pStyle w:val="1bodycopy10pt"/>
        <w:numPr>
          <w:ilvl w:val="0"/>
          <w:numId w:val="27"/>
        </w:numPr>
        <w:rPr>
          <w:rFonts w:ascii="Tahoma" w:hAnsi="Tahoma" w:cs="Tahoma"/>
          <w:sz w:val="22"/>
          <w:szCs w:val="28"/>
        </w:rPr>
      </w:pPr>
      <w:r w:rsidRPr="00766FE2">
        <w:rPr>
          <w:rFonts w:ascii="Tahoma" w:hAnsi="Tahoma" w:cs="Tahoma"/>
          <w:sz w:val="22"/>
          <w:szCs w:val="28"/>
        </w:rPr>
        <w:t xml:space="preserve">All members will respect the decisions of the PTA committee even if that decision is at odds with their own decision. </w:t>
      </w:r>
    </w:p>
    <w:p w14:paraId="3EA75390" w14:textId="124CFF3A" w:rsidR="00766FE2" w:rsidRPr="008305F5" w:rsidRDefault="00766FE2" w:rsidP="00766FE2">
      <w:pPr>
        <w:pStyle w:val="1bodycopy10pt"/>
        <w:numPr>
          <w:ilvl w:val="0"/>
          <w:numId w:val="27"/>
        </w:numPr>
        <w:rPr>
          <w:rFonts w:ascii="Tahoma" w:hAnsi="Tahoma" w:cs="Tahoma"/>
          <w:sz w:val="24"/>
          <w:lang w:val="en-GB"/>
        </w:rPr>
      </w:pPr>
      <w:r w:rsidRPr="00766FE2">
        <w:rPr>
          <w:rFonts w:ascii="Tahoma" w:hAnsi="Tahoma" w:cs="Tahoma"/>
          <w:sz w:val="22"/>
          <w:szCs w:val="28"/>
        </w:rPr>
        <w:t xml:space="preserve">All members are entitled to raise concerns about safety or an individual’s </w:t>
      </w:r>
      <w:proofErr w:type="spellStart"/>
      <w:r w:rsidRPr="00766FE2">
        <w:rPr>
          <w:rFonts w:ascii="Tahoma" w:hAnsi="Tahoma" w:cs="Tahoma"/>
          <w:sz w:val="22"/>
          <w:szCs w:val="28"/>
        </w:rPr>
        <w:t>behaviour</w:t>
      </w:r>
      <w:proofErr w:type="spellEnd"/>
      <w:r w:rsidRPr="00766FE2">
        <w:rPr>
          <w:rFonts w:ascii="Tahoma" w:hAnsi="Tahoma" w:cs="Tahoma"/>
          <w:sz w:val="22"/>
          <w:szCs w:val="28"/>
        </w:rPr>
        <w:t xml:space="preserve"> in relation to any PTA activity. Any concerns must be brought to the attention of either the PTA Chair, Co-Chair, PTA Committee or senior member of staff at the earliest opportunity.</w:t>
      </w:r>
    </w:p>
    <w:p w14:paraId="472E272C" w14:textId="3282763F" w:rsidR="008305F5" w:rsidRPr="00766FE2" w:rsidRDefault="008305F5" w:rsidP="00766FE2">
      <w:pPr>
        <w:pStyle w:val="1bodycopy10pt"/>
        <w:numPr>
          <w:ilvl w:val="0"/>
          <w:numId w:val="27"/>
        </w:numPr>
        <w:rPr>
          <w:rFonts w:ascii="Tahoma" w:hAnsi="Tahoma" w:cs="Tahoma"/>
          <w:sz w:val="24"/>
          <w:lang w:val="en-GB"/>
        </w:rPr>
      </w:pPr>
      <w:r>
        <w:rPr>
          <w:rFonts w:ascii="Tahoma" w:hAnsi="Tahoma" w:cs="Tahoma"/>
          <w:sz w:val="22"/>
          <w:szCs w:val="28"/>
        </w:rPr>
        <w:t>Whilst on the school site</w:t>
      </w:r>
      <w:r w:rsidR="00E41FC6">
        <w:rPr>
          <w:rFonts w:ascii="Tahoma" w:hAnsi="Tahoma" w:cs="Tahoma"/>
          <w:sz w:val="22"/>
          <w:szCs w:val="28"/>
        </w:rPr>
        <w:t xml:space="preserve"> or during a PTA sponsored event</w:t>
      </w:r>
      <w:r>
        <w:rPr>
          <w:rFonts w:ascii="Tahoma" w:hAnsi="Tahoma" w:cs="Tahoma"/>
          <w:sz w:val="22"/>
          <w:szCs w:val="28"/>
        </w:rPr>
        <w:t xml:space="preserve">, all members should wear their badge or obtain </w:t>
      </w:r>
      <w:r w:rsidR="00E41FC6">
        <w:rPr>
          <w:rFonts w:ascii="Tahoma" w:hAnsi="Tahoma" w:cs="Tahoma"/>
          <w:sz w:val="22"/>
          <w:szCs w:val="28"/>
        </w:rPr>
        <w:t>one from the school office.</w:t>
      </w:r>
    </w:p>
    <w:p w14:paraId="1BD27732" w14:textId="77777777" w:rsidR="009D1DC3" w:rsidRPr="00FD6AF8" w:rsidRDefault="009D1DC3" w:rsidP="00FD6AF8">
      <w:pPr>
        <w:pStyle w:val="SubtitlePolicy"/>
      </w:pPr>
      <w:bookmarkStart w:id="4" w:name="_Toc531168964"/>
      <w:bookmarkStart w:id="5" w:name="_Toc162005005"/>
      <w:r w:rsidRPr="00FD6AF8">
        <w:t>4. Safeguarding</w:t>
      </w:r>
      <w:bookmarkEnd w:id="4"/>
      <w:bookmarkEnd w:id="5"/>
    </w:p>
    <w:p w14:paraId="74336778" w14:textId="33D5545E" w:rsidR="009D1DC3" w:rsidRPr="00FD6AF8" w:rsidRDefault="009850A1" w:rsidP="00124138">
      <w:pPr>
        <w:pStyle w:val="1bodycopy10pt"/>
        <w:rPr>
          <w:rFonts w:ascii="Tahoma" w:hAnsi="Tahoma" w:cs="Tahoma"/>
          <w:sz w:val="22"/>
          <w:szCs w:val="22"/>
          <w:lang w:val="en-GB"/>
        </w:rPr>
      </w:pPr>
      <w:r>
        <w:rPr>
          <w:rFonts w:ascii="Tahoma" w:hAnsi="Tahoma" w:cs="Tahoma"/>
          <w:sz w:val="22"/>
          <w:szCs w:val="22"/>
          <w:lang w:val="en-GB"/>
        </w:rPr>
        <w:t>Members</w:t>
      </w:r>
      <w:r w:rsidR="009D1DC3" w:rsidRPr="00FD6AF8">
        <w:rPr>
          <w:rFonts w:ascii="Tahoma" w:hAnsi="Tahoma" w:cs="Tahoma"/>
          <w:sz w:val="22"/>
          <w:szCs w:val="22"/>
          <w:lang w:val="en-GB"/>
        </w:rPr>
        <w:t xml:space="preserve"> have a duty to </w:t>
      </w:r>
      <w:r>
        <w:rPr>
          <w:rFonts w:ascii="Tahoma" w:hAnsi="Tahoma" w:cs="Tahoma"/>
          <w:sz w:val="22"/>
          <w:szCs w:val="22"/>
          <w:lang w:val="en-GB"/>
        </w:rPr>
        <w:t xml:space="preserve">contribute towards the safety of </w:t>
      </w:r>
      <w:r w:rsidR="009D1DC3" w:rsidRPr="00FD6AF8">
        <w:rPr>
          <w:rFonts w:ascii="Tahoma" w:hAnsi="Tahoma" w:cs="Tahoma"/>
          <w:sz w:val="22"/>
          <w:szCs w:val="22"/>
          <w:lang w:val="en-GB"/>
        </w:rPr>
        <w:t xml:space="preserve">pupils </w:t>
      </w:r>
      <w:r>
        <w:rPr>
          <w:rFonts w:ascii="Tahoma" w:hAnsi="Tahoma" w:cs="Tahoma"/>
          <w:sz w:val="22"/>
          <w:szCs w:val="22"/>
          <w:lang w:val="en-GB"/>
        </w:rPr>
        <w:t xml:space="preserve">in school by discharging their </w:t>
      </w:r>
      <w:r w:rsidR="00124138">
        <w:rPr>
          <w:rFonts w:ascii="Tahoma" w:hAnsi="Tahoma" w:cs="Tahoma"/>
          <w:sz w:val="22"/>
          <w:szCs w:val="22"/>
          <w:lang w:val="en-GB"/>
        </w:rPr>
        <w:t xml:space="preserve">responsibility of reporting </w:t>
      </w:r>
      <w:r w:rsidR="009D1DC3" w:rsidRPr="00FD6AF8">
        <w:rPr>
          <w:rFonts w:ascii="Tahoma" w:hAnsi="Tahoma" w:cs="Tahoma"/>
          <w:sz w:val="22"/>
          <w:szCs w:val="22"/>
          <w:lang w:val="en-GB"/>
        </w:rPr>
        <w:t xml:space="preserve">any concerns they have. </w:t>
      </w:r>
      <w:r w:rsidR="00124138">
        <w:rPr>
          <w:rFonts w:ascii="Tahoma" w:hAnsi="Tahoma" w:cs="Tahoma"/>
          <w:sz w:val="22"/>
          <w:szCs w:val="22"/>
          <w:lang w:val="en-GB"/>
        </w:rPr>
        <w:t xml:space="preserve">Members should not directly engage with pupils and must speak to our Designated Safeguarding Lead if they have any concerns. </w:t>
      </w:r>
    </w:p>
    <w:p w14:paraId="12CB6343" w14:textId="2397D60A" w:rsidR="009D1DC3" w:rsidRPr="00FD6AF8" w:rsidRDefault="009D1DC3" w:rsidP="009D1DC3">
      <w:pPr>
        <w:pStyle w:val="1bodycopy10pt"/>
        <w:rPr>
          <w:rFonts w:ascii="Tahoma" w:hAnsi="Tahoma" w:cs="Tahoma"/>
          <w:sz w:val="22"/>
          <w:szCs w:val="22"/>
          <w:lang w:val="en-GB"/>
        </w:rPr>
      </w:pPr>
      <w:r w:rsidRPr="00FD6AF8">
        <w:rPr>
          <w:rFonts w:ascii="Tahoma" w:hAnsi="Tahoma" w:cs="Tahoma"/>
          <w:sz w:val="22"/>
          <w:szCs w:val="22"/>
          <w:lang w:val="en-GB"/>
        </w:rPr>
        <w:t xml:space="preserve">Our child protection and safeguarding policy and procedures are available </w:t>
      </w:r>
      <w:r w:rsidR="000C56BE" w:rsidRPr="00FD6AF8">
        <w:rPr>
          <w:rFonts w:ascii="Tahoma" w:hAnsi="Tahoma" w:cs="Tahoma"/>
          <w:sz w:val="22"/>
          <w:szCs w:val="22"/>
          <w:lang w:val="en-GB"/>
        </w:rPr>
        <w:t>on our website.</w:t>
      </w:r>
      <w:r w:rsidRPr="00FD6AF8">
        <w:rPr>
          <w:rFonts w:ascii="Tahoma" w:hAnsi="Tahoma" w:cs="Tahoma"/>
          <w:sz w:val="22"/>
          <w:szCs w:val="22"/>
          <w:lang w:val="en-GB"/>
        </w:rPr>
        <w:t xml:space="preserve"> </w:t>
      </w:r>
    </w:p>
    <w:p w14:paraId="72D73FC3" w14:textId="61A844AF" w:rsidR="009D1DC3" w:rsidRPr="00FD6AF8" w:rsidRDefault="00D710B8" w:rsidP="00FD6AF8">
      <w:pPr>
        <w:pStyle w:val="SubtitlePolicy"/>
      </w:pPr>
      <w:bookmarkStart w:id="6" w:name="_Toc162005006"/>
      <w:r>
        <w:lastRenderedPageBreak/>
        <w:t>5</w:t>
      </w:r>
      <w:r w:rsidR="009D1DC3" w:rsidRPr="00FD6AF8">
        <w:t>. Confidentiality</w:t>
      </w:r>
      <w:bookmarkEnd w:id="6"/>
    </w:p>
    <w:p w14:paraId="647C448D" w14:textId="77777777" w:rsidR="00FE6EBD" w:rsidRPr="008305F5" w:rsidRDefault="00FE6EBD" w:rsidP="009D1DC3">
      <w:pPr>
        <w:pStyle w:val="1bodycopy10pt"/>
        <w:rPr>
          <w:rFonts w:ascii="Tahoma" w:hAnsi="Tahoma" w:cs="Tahoma"/>
          <w:sz w:val="22"/>
          <w:szCs w:val="28"/>
        </w:rPr>
      </w:pPr>
      <w:r w:rsidRPr="008305F5">
        <w:rPr>
          <w:rFonts w:ascii="Tahoma" w:hAnsi="Tahoma" w:cs="Tahoma"/>
          <w:sz w:val="22"/>
          <w:szCs w:val="28"/>
        </w:rPr>
        <w:t xml:space="preserve">This Code of Conduct outlines your personal responsibility concerning security and confidentiality of information relating to pupils, parents, staff and the </w:t>
      </w:r>
      <w:proofErr w:type="spellStart"/>
      <w:r w:rsidRPr="008305F5">
        <w:rPr>
          <w:rFonts w:ascii="Tahoma" w:hAnsi="Tahoma" w:cs="Tahoma"/>
          <w:sz w:val="22"/>
          <w:szCs w:val="28"/>
        </w:rPr>
        <w:t>organisation</w:t>
      </w:r>
      <w:proofErr w:type="spellEnd"/>
      <w:r w:rsidRPr="008305F5">
        <w:rPr>
          <w:rFonts w:ascii="Tahoma" w:hAnsi="Tahoma" w:cs="Tahoma"/>
          <w:sz w:val="22"/>
          <w:szCs w:val="28"/>
        </w:rPr>
        <w:t xml:space="preserve">. All </w:t>
      </w:r>
      <w:proofErr w:type="gramStart"/>
      <w:r w:rsidRPr="008305F5">
        <w:rPr>
          <w:rFonts w:ascii="Tahoma" w:hAnsi="Tahoma" w:cs="Tahoma"/>
          <w:sz w:val="22"/>
          <w:szCs w:val="28"/>
        </w:rPr>
        <w:t>persons</w:t>
      </w:r>
      <w:proofErr w:type="gramEnd"/>
      <w:r w:rsidRPr="008305F5">
        <w:rPr>
          <w:rFonts w:ascii="Tahoma" w:hAnsi="Tahoma" w:cs="Tahoma"/>
          <w:sz w:val="22"/>
          <w:szCs w:val="28"/>
        </w:rPr>
        <w:t xml:space="preserve"> working at the school are expected to act and behave in accordance with the school values of safety and respect in relation to any school related staff, parent or pupil information that they may encounter </w:t>
      </w:r>
      <w:proofErr w:type="gramStart"/>
      <w:r w:rsidRPr="008305F5">
        <w:rPr>
          <w:rFonts w:ascii="Tahoma" w:hAnsi="Tahoma" w:cs="Tahoma"/>
          <w:sz w:val="22"/>
          <w:szCs w:val="28"/>
        </w:rPr>
        <w:t>during the course of</w:t>
      </w:r>
      <w:proofErr w:type="gramEnd"/>
      <w:r w:rsidRPr="008305F5">
        <w:rPr>
          <w:rFonts w:ascii="Tahoma" w:hAnsi="Tahoma" w:cs="Tahoma"/>
          <w:sz w:val="22"/>
          <w:szCs w:val="28"/>
        </w:rPr>
        <w:t xml:space="preserve"> their duties. </w:t>
      </w:r>
    </w:p>
    <w:p w14:paraId="636E7376" w14:textId="77777777" w:rsidR="00FE6EBD" w:rsidRPr="008305F5" w:rsidRDefault="00FE6EBD" w:rsidP="009D1DC3">
      <w:pPr>
        <w:pStyle w:val="1bodycopy10pt"/>
        <w:rPr>
          <w:rFonts w:ascii="Tahoma" w:hAnsi="Tahoma" w:cs="Tahoma"/>
          <w:sz w:val="22"/>
          <w:szCs w:val="28"/>
        </w:rPr>
      </w:pPr>
      <w:r w:rsidRPr="008305F5">
        <w:rPr>
          <w:rFonts w:ascii="Tahoma" w:hAnsi="Tahoma" w:cs="Tahoma"/>
          <w:sz w:val="22"/>
          <w:szCs w:val="28"/>
        </w:rPr>
        <w:t xml:space="preserve">During your time within the school, you may acquire or have access to confidential information which must not be disclosed to any other person unless in pursuit of your duties or with specific permission given by a person on behalf of the school. This condition applies during your relationship with the school and after the relationship ceases. </w:t>
      </w:r>
    </w:p>
    <w:p w14:paraId="6C0AEB01" w14:textId="77777777" w:rsidR="00FE6EBD" w:rsidRPr="008305F5" w:rsidRDefault="00FE6EBD" w:rsidP="009D1DC3">
      <w:pPr>
        <w:pStyle w:val="1bodycopy10pt"/>
        <w:rPr>
          <w:rFonts w:ascii="Tahoma" w:hAnsi="Tahoma" w:cs="Tahoma"/>
          <w:sz w:val="22"/>
          <w:szCs w:val="28"/>
        </w:rPr>
      </w:pPr>
      <w:r w:rsidRPr="008305F5">
        <w:rPr>
          <w:rFonts w:ascii="Tahoma" w:hAnsi="Tahoma" w:cs="Tahoma"/>
          <w:sz w:val="22"/>
          <w:szCs w:val="28"/>
        </w:rPr>
        <w:t xml:space="preserve">Confidential information includes all information relating to the school and its pupils, parents and staff. Such information may relate to </w:t>
      </w:r>
      <w:proofErr w:type="gramStart"/>
      <w:r w:rsidRPr="008305F5">
        <w:rPr>
          <w:rFonts w:ascii="Tahoma" w:hAnsi="Tahoma" w:cs="Tahoma"/>
          <w:sz w:val="22"/>
          <w:szCs w:val="28"/>
        </w:rPr>
        <w:t>pupil</w:t>
      </w:r>
      <w:proofErr w:type="gramEnd"/>
      <w:r w:rsidRPr="008305F5">
        <w:rPr>
          <w:rFonts w:ascii="Tahoma" w:hAnsi="Tahoma" w:cs="Tahoma"/>
          <w:sz w:val="22"/>
          <w:szCs w:val="28"/>
        </w:rPr>
        <w:t xml:space="preserve">, staff records, recruitment and selection, telephone or face to face conversations about pupils or staff, electronic databases or methods of communication, use of fax machines, hand-written notes made etc. </w:t>
      </w:r>
    </w:p>
    <w:p w14:paraId="2BA44A09" w14:textId="17EEF441" w:rsidR="008305F5" w:rsidRPr="008305F5" w:rsidRDefault="008305F5" w:rsidP="009D1DC3">
      <w:pPr>
        <w:pStyle w:val="1bodycopy10pt"/>
        <w:rPr>
          <w:rFonts w:ascii="Tahoma" w:hAnsi="Tahoma" w:cs="Tahoma"/>
          <w:sz w:val="22"/>
          <w:szCs w:val="28"/>
        </w:rPr>
      </w:pPr>
      <w:r w:rsidRPr="008305F5">
        <w:rPr>
          <w:rFonts w:ascii="Tahoma" w:hAnsi="Tahoma" w:cs="Tahoma"/>
          <w:sz w:val="22"/>
          <w:szCs w:val="28"/>
        </w:rPr>
        <w:t xml:space="preserve">Additionally, discussions during PTA members should not be disclosed aside from what is published in the meeting minutes. </w:t>
      </w:r>
    </w:p>
    <w:p w14:paraId="150F196C" w14:textId="1F5070FA" w:rsidR="00FE6EBD" w:rsidRPr="008305F5" w:rsidRDefault="00FE6EBD" w:rsidP="009D1DC3">
      <w:pPr>
        <w:pStyle w:val="1bodycopy10pt"/>
        <w:rPr>
          <w:rFonts w:ascii="Tahoma" w:hAnsi="Tahoma" w:cs="Tahoma"/>
          <w:sz w:val="24"/>
        </w:rPr>
      </w:pPr>
      <w:r w:rsidRPr="008305F5">
        <w:rPr>
          <w:rFonts w:ascii="Tahoma" w:hAnsi="Tahoma" w:cs="Tahoma"/>
          <w:sz w:val="22"/>
          <w:szCs w:val="28"/>
        </w:rPr>
        <w:t xml:space="preserve">You must, </w:t>
      </w:r>
      <w:proofErr w:type="gramStart"/>
      <w:r w:rsidRPr="008305F5">
        <w:rPr>
          <w:rFonts w:ascii="Tahoma" w:hAnsi="Tahoma" w:cs="Tahoma"/>
          <w:sz w:val="22"/>
          <w:szCs w:val="28"/>
        </w:rPr>
        <w:t>at all times</w:t>
      </w:r>
      <w:proofErr w:type="gramEnd"/>
      <w:r w:rsidRPr="008305F5">
        <w:rPr>
          <w:rFonts w:ascii="Tahoma" w:hAnsi="Tahoma" w:cs="Tahoma"/>
          <w:sz w:val="22"/>
          <w:szCs w:val="28"/>
        </w:rPr>
        <w:t xml:space="preserve"> be aware of the importance of maintaining confidentiality of information gained during the course of your duties. All information must be treated in a discreet and confidential manner.</w:t>
      </w:r>
    </w:p>
    <w:p w14:paraId="334611F4" w14:textId="6AB984ED" w:rsidR="00FD6AF8" w:rsidRPr="00FD6AF8" w:rsidRDefault="00D710B8" w:rsidP="00FD6AF8">
      <w:pPr>
        <w:pStyle w:val="SubtitlePolicy"/>
        <w:rPr>
          <w:shd w:val="clear" w:color="auto" w:fill="FFFFFF"/>
        </w:rPr>
      </w:pPr>
      <w:bookmarkStart w:id="7" w:name="_Toc162005007"/>
      <w:r>
        <w:rPr>
          <w:shd w:val="clear" w:color="auto" w:fill="FFFFFF"/>
        </w:rPr>
        <w:t>6</w:t>
      </w:r>
      <w:r w:rsidR="00FD6AF8" w:rsidRPr="00FD6AF8">
        <w:rPr>
          <w:shd w:val="clear" w:color="auto" w:fill="FFFFFF"/>
        </w:rPr>
        <w:t>. Media</w:t>
      </w:r>
      <w:bookmarkEnd w:id="7"/>
    </w:p>
    <w:p w14:paraId="222B9229" w14:textId="4CA7D6BF" w:rsidR="00FD6AF8" w:rsidRPr="00FD6AF8" w:rsidRDefault="00FD6AF8" w:rsidP="00FD6AF8">
      <w:pPr>
        <w:rPr>
          <w:rFonts w:ascii="Tahoma" w:hAnsi="Tahoma" w:cs="Tahoma"/>
        </w:rPr>
      </w:pPr>
      <w:r w:rsidRPr="00FD6AF8">
        <w:rPr>
          <w:rFonts w:ascii="Tahoma" w:hAnsi="Tahoma" w:cs="Tahoma"/>
          <w:color w:val="444444"/>
          <w:shd w:val="clear" w:color="auto" w:fill="FFFFFF"/>
        </w:rPr>
        <w:t xml:space="preserve">Other than on matters of publicity, only the Head Teacher is authorised to speak or send any communication on behalf of the </w:t>
      </w:r>
      <w:proofErr w:type="gramStart"/>
      <w:r w:rsidRPr="00FD6AF8">
        <w:rPr>
          <w:rFonts w:ascii="Tahoma" w:hAnsi="Tahoma" w:cs="Tahoma"/>
          <w:color w:val="444444"/>
          <w:shd w:val="clear" w:color="auto" w:fill="FFFFFF"/>
        </w:rPr>
        <w:t>School</w:t>
      </w:r>
      <w:proofErr w:type="gramEnd"/>
      <w:r w:rsidRPr="00FD6AF8">
        <w:rPr>
          <w:rFonts w:ascii="Tahoma" w:hAnsi="Tahoma" w:cs="Tahoma"/>
          <w:color w:val="444444"/>
          <w:shd w:val="clear" w:color="auto" w:fill="FFFFFF"/>
        </w:rPr>
        <w:t xml:space="preserve"> to members of the press or broadcast media. This decision is to avoid any embarrassment or unfair pressure on staff</w:t>
      </w:r>
      <w:r w:rsidR="00011261">
        <w:rPr>
          <w:rFonts w:ascii="Tahoma" w:hAnsi="Tahoma" w:cs="Tahoma"/>
          <w:color w:val="444444"/>
          <w:shd w:val="clear" w:color="auto" w:fill="FFFFFF"/>
        </w:rPr>
        <w:t xml:space="preserve"> or other members working with the school</w:t>
      </w:r>
      <w:r w:rsidRPr="00FD6AF8">
        <w:rPr>
          <w:rFonts w:ascii="Tahoma" w:hAnsi="Tahoma" w:cs="Tahoma"/>
          <w:color w:val="444444"/>
          <w:shd w:val="clear" w:color="auto" w:fill="FFFFFF"/>
        </w:rPr>
        <w:t>. This authorisation may be extended by the Head Teacher to other members.</w:t>
      </w:r>
    </w:p>
    <w:p w14:paraId="1D916DEA" w14:textId="0680AF8E" w:rsidR="00C3643C" w:rsidRPr="00C3643C" w:rsidRDefault="00C3643C" w:rsidP="00C3643C">
      <w:pPr>
        <w:pStyle w:val="SubtitlePolicy"/>
        <w:rPr>
          <w:shd w:val="clear" w:color="auto" w:fill="FFFFFF"/>
        </w:rPr>
      </w:pPr>
      <w:bookmarkStart w:id="8" w:name="_Toc162005008"/>
      <w:r>
        <w:rPr>
          <w:shd w:val="clear" w:color="auto" w:fill="FFFFFF"/>
        </w:rPr>
        <w:t>6</w:t>
      </w:r>
      <w:r w:rsidRPr="00FD6AF8">
        <w:rPr>
          <w:shd w:val="clear" w:color="auto" w:fill="FFFFFF"/>
        </w:rPr>
        <w:t xml:space="preserve">. </w:t>
      </w:r>
      <w:r>
        <w:rPr>
          <w:shd w:val="clear" w:color="auto" w:fill="FFFFFF"/>
        </w:rPr>
        <w:t>Consequences and Resolution</w:t>
      </w:r>
      <w:bookmarkEnd w:id="8"/>
    </w:p>
    <w:p w14:paraId="64DA4A41" w14:textId="26C51E0F" w:rsidR="00542D25" w:rsidRPr="00542D25" w:rsidRDefault="00542D25" w:rsidP="00323713">
      <w:pPr>
        <w:rPr>
          <w:rFonts w:ascii="Tahoma" w:hAnsi="Tahoma" w:cs="Tahoma"/>
        </w:rPr>
      </w:pPr>
      <w:r w:rsidRPr="00542D25">
        <w:rPr>
          <w:rFonts w:ascii="Tahoma" w:hAnsi="Tahoma" w:cs="Tahoma"/>
        </w:rPr>
        <w:t>Should a PTA Member disregard the above Code of Conduct or if a concern regarding safety or an individual’s behaviour has been identified, the PTA Chair/Co-Chair / or Committee have the right to investigate such concerns. All concerns and investigations will be treated in confidence; however, a right of reply will be given to any member involved before any action is taken.</w:t>
      </w:r>
    </w:p>
    <w:p w14:paraId="4A646351" w14:textId="24FF20EB" w:rsidR="009D1DC3" w:rsidRDefault="00323713" w:rsidP="003E6893">
      <w:pPr>
        <w:rPr>
          <w:rFonts w:ascii="Tahoma" w:hAnsi="Tahoma" w:cs="Tahoma"/>
        </w:rPr>
      </w:pPr>
      <w:r w:rsidRPr="00323713">
        <w:rPr>
          <w:rFonts w:ascii="Tahoma" w:hAnsi="Tahoma" w:cs="Tahoma"/>
        </w:rPr>
        <w:t xml:space="preserve">Should it be deemed by the committee that any member has disregarded this </w:t>
      </w:r>
      <w:proofErr w:type="gramStart"/>
      <w:r w:rsidRPr="00323713">
        <w:rPr>
          <w:rFonts w:ascii="Tahoma" w:hAnsi="Tahoma" w:cs="Tahoma"/>
        </w:rPr>
        <w:t>code</w:t>
      </w:r>
      <w:proofErr w:type="gramEnd"/>
      <w:r w:rsidRPr="00323713">
        <w:rPr>
          <w:rFonts w:ascii="Tahoma" w:hAnsi="Tahoma" w:cs="Tahoma"/>
        </w:rPr>
        <w:t xml:space="preserve"> or their actions have brought the PTA or the school into disrepute, the committee has the right to exclude that member from future involvement. </w:t>
      </w:r>
    </w:p>
    <w:p w14:paraId="563ED2F9" w14:textId="77777777" w:rsidR="005F0C04" w:rsidRDefault="005F0C04" w:rsidP="003E6893">
      <w:pPr>
        <w:rPr>
          <w:rFonts w:ascii="Tahoma" w:hAnsi="Tahoma" w:cs="Tahoma"/>
        </w:rPr>
      </w:pPr>
    </w:p>
    <w:p w14:paraId="34EA5948" w14:textId="77777777" w:rsidR="005F0C04" w:rsidRDefault="005F0C04" w:rsidP="003E6893">
      <w:pPr>
        <w:rPr>
          <w:rFonts w:ascii="Tahoma" w:hAnsi="Tahoma" w:cs="Tahoma"/>
        </w:rPr>
      </w:pPr>
    </w:p>
    <w:p w14:paraId="158B038B" w14:textId="77777777" w:rsidR="005F0C04" w:rsidRDefault="005F0C04" w:rsidP="003E6893">
      <w:pPr>
        <w:rPr>
          <w:rFonts w:ascii="Tahoma" w:hAnsi="Tahoma" w:cs="Tahoma"/>
        </w:rPr>
      </w:pPr>
    </w:p>
    <w:p w14:paraId="7406F53A" w14:textId="77777777" w:rsidR="005F0C04" w:rsidRDefault="005F0C04" w:rsidP="003E6893">
      <w:pPr>
        <w:rPr>
          <w:rFonts w:ascii="Tahoma" w:hAnsi="Tahoma" w:cs="Tahoma"/>
        </w:rPr>
      </w:pPr>
    </w:p>
    <w:p w14:paraId="53AB61B6" w14:textId="77777777" w:rsidR="005F0C04" w:rsidRDefault="005F0C04" w:rsidP="003E6893">
      <w:pPr>
        <w:rPr>
          <w:rFonts w:ascii="Tahoma" w:hAnsi="Tahoma" w:cs="Tahoma"/>
        </w:rPr>
      </w:pPr>
    </w:p>
    <w:p w14:paraId="2B2BDB4D" w14:textId="77777777" w:rsidR="005F0C04" w:rsidRDefault="005F0C04" w:rsidP="003E6893">
      <w:pPr>
        <w:rPr>
          <w:rFonts w:ascii="Tahoma" w:hAnsi="Tahoma" w:cs="Tahoma"/>
        </w:rPr>
      </w:pPr>
    </w:p>
    <w:p w14:paraId="4990954D" w14:textId="77777777" w:rsidR="005F0C04" w:rsidRPr="00323713" w:rsidRDefault="005F0C04" w:rsidP="003E6893">
      <w:pPr>
        <w:rPr>
          <w:rFonts w:ascii="Tahoma" w:hAnsi="Tahoma" w:cs="Tahoma"/>
        </w:rPr>
      </w:pPr>
    </w:p>
    <w:p w14:paraId="696FA51D" w14:textId="3C334CDE" w:rsidR="003315AE" w:rsidRPr="005215A8" w:rsidRDefault="005215A8" w:rsidP="00875642">
      <w:pPr>
        <w:pStyle w:val="SubtitlePolicy"/>
      </w:pPr>
      <w:bookmarkStart w:id="9" w:name="_Toc162005009"/>
      <w:r w:rsidRPr="005215A8">
        <w:lastRenderedPageBreak/>
        <w:t>Declaration</w:t>
      </w:r>
      <w:bookmarkEnd w:id="9"/>
    </w:p>
    <w:p w14:paraId="640C32FB" w14:textId="28E58569" w:rsidR="005215A8" w:rsidRDefault="005215A8" w:rsidP="005215A8">
      <w:pPr>
        <w:rPr>
          <w:rFonts w:ascii="Tahoma" w:hAnsi="Tahoma" w:cs="Tahoma"/>
        </w:rPr>
      </w:pPr>
      <w:r w:rsidRPr="00A10E79">
        <w:rPr>
          <w:rFonts w:ascii="Tahoma" w:hAnsi="Tahoma" w:cs="Tahoma"/>
        </w:rPr>
        <w:t xml:space="preserve">I </w:t>
      </w:r>
      <w:r>
        <w:rPr>
          <w:rFonts w:ascii="Tahoma" w:hAnsi="Tahoma" w:cs="Tahoma"/>
        </w:rPr>
        <w:t xml:space="preserve">have read and understood </w:t>
      </w:r>
      <w:r w:rsidR="00B41D8C">
        <w:rPr>
          <w:rFonts w:ascii="Tahoma" w:hAnsi="Tahoma" w:cs="Tahoma"/>
        </w:rPr>
        <w:t>the</w:t>
      </w:r>
      <w:r w:rsidRPr="00A10E79">
        <w:rPr>
          <w:rFonts w:ascii="Tahoma" w:hAnsi="Tahoma" w:cs="Tahoma"/>
        </w:rPr>
        <w:t xml:space="preserve"> Code of Conduct </w:t>
      </w:r>
      <w:r w:rsidR="00B41D8C">
        <w:rPr>
          <w:rFonts w:ascii="Tahoma" w:hAnsi="Tahoma" w:cs="Tahoma"/>
        </w:rPr>
        <w:t xml:space="preserve">for PTA members </w:t>
      </w:r>
      <w:r>
        <w:rPr>
          <w:rFonts w:ascii="Tahoma" w:hAnsi="Tahoma" w:cs="Tahoma"/>
        </w:rPr>
        <w:t>and agree to abide by it</w:t>
      </w:r>
      <w:r w:rsidR="00C05CE2">
        <w:rPr>
          <w:rFonts w:ascii="Tahoma" w:hAnsi="Tahoma" w:cs="Tahoma"/>
        </w:rPr>
        <w:t xml:space="preserve">. </w:t>
      </w:r>
    </w:p>
    <w:p w14:paraId="7CBD32DB" w14:textId="679BA322" w:rsidR="00C05CE2" w:rsidRPr="003E6893" w:rsidRDefault="00C05CE2" w:rsidP="005215A8">
      <w:pPr>
        <w:rPr>
          <w:rFonts w:ascii="Tahoma" w:hAnsi="Tahoma" w:cs="Tahoma"/>
        </w:rPr>
      </w:pPr>
      <w:r w:rsidRPr="003E6893">
        <w:rPr>
          <w:rFonts w:ascii="Tahoma" w:hAnsi="Tahoma" w:cs="Tahoma"/>
        </w:rPr>
        <w:t xml:space="preserve">I understand that should it be deemed by the committee that </w:t>
      </w:r>
      <w:r w:rsidR="00323713" w:rsidRPr="003E6893">
        <w:rPr>
          <w:rFonts w:ascii="Tahoma" w:hAnsi="Tahoma" w:cs="Tahoma"/>
        </w:rPr>
        <w:t>I have</w:t>
      </w:r>
      <w:r w:rsidRPr="003E6893">
        <w:rPr>
          <w:rFonts w:ascii="Tahoma" w:hAnsi="Tahoma" w:cs="Tahoma"/>
        </w:rPr>
        <w:t xml:space="preserve"> disregarded this </w:t>
      </w:r>
      <w:proofErr w:type="gramStart"/>
      <w:r w:rsidRPr="003E6893">
        <w:rPr>
          <w:rFonts w:ascii="Tahoma" w:hAnsi="Tahoma" w:cs="Tahoma"/>
        </w:rPr>
        <w:t>code</w:t>
      </w:r>
      <w:proofErr w:type="gramEnd"/>
      <w:r w:rsidRPr="003E6893">
        <w:rPr>
          <w:rFonts w:ascii="Tahoma" w:hAnsi="Tahoma" w:cs="Tahoma"/>
        </w:rPr>
        <w:t xml:space="preserve"> or </w:t>
      </w:r>
      <w:r w:rsidR="00323713" w:rsidRPr="003E6893">
        <w:rPr>
          <w:rFonts w:ascii="Tahoma" w:hAnsi="Tahoma" w:cs="Tahoma"/>
        </w:rPr>
        <w:t>my</w:t>
      </w:r>
      <w:r w:rsidRPr="003E6893">
        <w:rPr>
          <w:rFonts w:ascii="Tahoma" w:hAnsi="Tahoma" w:cs="Tahoma"/>
        </w:rPr>
        <w:t xml:space="preserve"> actions have brought the PTA or the school into disrepute, the committee has the right to exclude </w:t>
      </w:r>
      <w:r w:rsidR="00323713" w:rsidRPr="003E6893">
        <w:rPr>
          <w:rFonts w:ascii="Tahoma" w:hAnsi="Tahoma" w:cs="Tahoma"/>
        </w:rPr>
        <w:t>me</w:t>
      </w:r>
      <w:r w:rsidRPr="003E6893">
        <w:rPr>
          <w:rFonts w:ascii="Tahoma" w:hAnsi="Tahoma" w:cs="Tahoma"/>
        </w:rPr>
        <w:t xml:space="preserve"> from future involvement. </w:t>
      </w:r>
    </w:p>
    <w:p w14:paraId="430CB122" w14:textId="77777777" w:rsidR="005215A8" w:rsidRPr="00A10E79" w:rsidRDefault="005215A8" w:rsidP="005215A8">
      <w:pPr>
        <w:rPr>
          <w:rFonts w:ascii="Tahoma" w:hAnsi="Tahoma" w:cs="Tahoma"/>
        </w:rPr>
      </w:pPr>
    </w:p>
    <w:p w14:paraId="58F4390C" w14:textId="77777777" w:rsidR="005215A8" w:rsidRPr="00A10E79" w:rsidRDefault="005215A8" w:rsidP="005215A8">
      <w:pPr>
        <w:rPr>
          <w:rFonts w:ascii="Tahoma" w:hAnsi="Tahoma" w:cs="Tahoma"/>
        </w:rPr>
      </w:pPr>
      <w:r w:rsidRPr="00A10E79">
        <w:rPr>
          <w:rFonts w:ascii="Tahoma" w:hAnsi="Tahoma" w:cs="Tahoma"/>
        </w:rPr>
        <w:t xml:space="preserve">Signed </w:t>
      </w:r>
      <w:r w:rsidRPr="00A10E79">
        <w:rPr>
          <w:rFonts w:ascii="Tahoma" w:hAnsi="Tahoma" w:cs="Tahoma"/>
        </w:rPr>
        <w:tab/>
      </w:r>
      <w:r w:rsidRPr="00A10E79">
        <w:rPr>
          <w:rFonts w:ascii="Tahoma" w:hAnsi="Tahoma" w:cs="Tahoma"/>
        </w:rPr>
        <w:tab/>
        <w:t xml:space="preserve">…………………………………… </w:t>
      </w:r>
    </w:p>
    <w:p w14:paraId="2C3D5714" w14:textId="77777777" w:rsidR="005215A8" w:rsidRPr="00A10E79" w:rsidRDefault="005215A8" w:rsidP="005215A8">
      <w:pPr>
        <w:rPr>
          <w:rFonts w:ascii="Tahoma" w:hAnsi="Tahoma" w:cs="Tahoma"/>
        </w:rPr>
      </w:pPr>
    </w:p>
    <w:p w14:paraId="48426C50" w14:textId="77777777" w:rsidR="005215A8" w:rsidRPr="00A10E79" w:rsidRDefault="005215A8" w:rsidP="005215A8">
      <w:pPr>
        <w:rPr>
          <w:rFonts w:ascii="Tahoma" w:hAnsi="Tahoma" w:cs="Tahoma"/>
        </w:rPr>
      </w:pPr>
      <w:r w:rsidRPr="00A10E79">
        <w:rPr>
          <w:rFonts w:ascii="Tahoma" w:hAnsi="Tahoma" w:cs="Tahoma"/>
        </w:rPr>
        <w:t xml:space="preserve">Name (please print) </w:t>
      </w:r>
      <w:r w:rsidRPr="00A10E79">
        <w:rPr>
          <w:rFonts w:ascii="Tahoma" w:hAnsi="Tahoma" w:cs="Tahoma"/>
        </w:rPr>
        <w:tab/>
        <w:t>……………………………………</w:t>
      </w:r>
    </w:p>
    <w:p w14:paraId="37420EEE" w14:textId="77777777" w:rsidR="005215A8" w:rsidRPr="00A10E79" w:rsidRDefault="005215A8" w:rsidP="005215A8">
      <w:pPr>
        <w:rPr>
          <w:rFonts w:ascii="Tahoma" w:hAnsi="Tahoma" w:cs="Tahoma"/>
        </w:rPr>
      </w:pPr>
    </w:p>
    <w:p w14:paraId="47BC23FB" w14:textId="1718B7A5" w:rsidR="003315AE" w:rsidRDefault="005215A8" w:rsidP="005215A8">
      <w:pPr>
        <w:rPr>
          <w:rFonts w:ascii="Tahoma" w:hAnsi="Tahoma" w:cs="Tahoma"/>
        </w:rPr>
      </w:pPr>
      <w:r w:rsidRPr="00A10E79">
        <w:rPr>
          <w:rFonts w:ascii="Tahoma" w:hAnsi="Tahoma" w:cs="Tahoma"/>
        </w:rPr>
        <w:t xml:space="preserve">Date </w:t>
      </w:r>
      <w:r w:rsidRPr="00A10E79">
        <w:rPr>
          <w:rFonts w:ascii="Tahoma" w:hAnsi="Tahoma" w:cs="Tahoma"/>
        </w:rPr>
        <w:tab/>
      </w:r>
      <w:r w:rsidRPr="00A10E79">
        <w:rPr>
          <w:rFonts w:ascii="Tahoma" w:hAnsi="Tahoma" w:cs="Tahoma"/>
        </w:rPr>
        <w:tab/>
      </w:r>
      <w:r w:rsidRPr="00A10E79">
        <w:rPr>
          <w:rFonts w:ascii="Tahoma" w:hAnsi="Tahoma" w:cs="Tahoma"/>
        </w:rPr>
        <w:tab/>
        <w:t>……………………………………</w:t>
      </w:r>
    </w:p>
    <w:p w14:paraId="2A49E3FF" w14:textId="6FBC8A2C" w:rsidR="00862FBB" w:rsidRDefault="00862FBB" w:rsidP="005215A8">
      <w:pPr>
        <w:rPr>
          <w:rFonts w:ascii="Tahoma" w:hAnsi="Tahoma" w:cs="Tahoma"/>
        </w:rPr>
      </w:pPr>
    </w:p>
    <w:p w14:paraId="2F0DA056" w14:textId="77777777" w:rsidR="00862FBB" w:rsidRPr="00D908E0" w:rsidRDefault="00862FBB" w:rsidP="005215A8">
      <w:pPr>
        <w:rPr>
          <w:color w:val="FFFFFF" w:themeColor="background1"/>
        </w:rPr>
      </w:pPr>
    </w:p>
    <w:sectPr w:rsidR="00862FBB" w:rsidRPr="00D908E0" w:rsidSect="009C434B">
      <w:footerReference w:type="default" r:id="rId10"/>
      <w:pgSz w:w="11906" w:h="16838"/>
      <w:pgMar w:top="1440" w:right="1080" w:bottom="1440" w:left="1080" w:header="708"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1581D" w14:textId="77777777" w:rsidR="00D66299" w:rsidRDefault="00D66299" w:rsidP="00875642">
      <w:pPr>
        <w:spacing w:after="0" w:line="240" w:lineRule="auto"/>
      </w:pPr>
      <w:r>
        <w:separator/>
      </w:r>
    </w:p>
  </w:endnote>
  <w:endnote w:type="continuationSeparator" w:id="0">
    <w:p w14:paraId="379E5969" w14:textId="77777777" w:rsidR="00D66299" w:rsidRDefault="00D66299" w:rsidP="00875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Nova Light">
    <w:charset w:val="00"/>
    <w:family w:val="swiss"/>
    <w:pitch w:val="variable"/>
    <w:sig w:usb0="80000287" w:usb1="00000002" w:usb2="00000000" w:usb3="00000000" w:csb0="0000009F"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683244"/>
      <w:docPartObj>
        <w:docPartGallery w:val="Page Numbers (Bottom of Page)"/>
        <w:docPartUnique/>
      </w:docPartObj>
    </w:sdtPr>
    <w:sdtContent>
      <w:sdt>
        <w:sdtPr>
          <w:id w:val="-1769616900"/>
          <w:docPartObj>
            <w:docPartGallery w:val="Page Numbers (Top of Page)"/>
            <w:docPartUnique/>
          </w:docPartObj>
        </w:sdtPr>
        <w:sdtContent>
          <w:p w14:paraId="2F52AB2C" w14:textId="6704FA39" w:rsidR="00875642" w:rsidRDefault="00875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79CDEC" w14:textId="77777777" w:rsidR="00875642" w:rsidRDefault="00875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F30A4" w14:textId="77777777" w:rsidR="00D66299" w:rsidRDefault="00D66299" w:rsidP="00875642">
      <w:pPr>
        <w:spacing w:after="0" w:line="240" w:lineRule="auto"/>
      </w:pPr>
      <w:r>
        <w:separator/>
      </w:r>
    </w:p>
  </w:footnote>
  <w:footnote w:type="continuationSeparator" w:id="0">
    <w:p w14:paraId="239442A4" w14:textId="77777777" w:rsidR="00D66299" w:rsidRDefault="00D66299" w:rsidP="00875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8.5pt;height:332.25pt" o:bullet="t">
        <v:imagedata r:id="rId1" o:title="TK_LOGO_POINTER_RGB_bullet_blue"/>
      </v:shape>
    </w:pict>
  </w:numPicBullet>
  <w:abstractNum w:abstractNumId="0" w15:restartNumberingAfterBreak="0">
    <w:nsid w:val="018B52CB"/>
    <w:multiLevelType w:val="hybridMultilevel"/>
    <w:tmpl w:val="E05E09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7E63"/>
    <w:multiLevelType w:val="hybridMultilevel"/>
    <w:tmpl w:val="E0F2596A"/>
    <w:lvl w:ilvl="0" w:tplc="08090003">
      <w:start w:val="1"/>
      <w:numFmt w:val="bullet"/>
      <w:lvlText w:val="o"/>
      <w:lvlJc w:val="left"/>
      <w:pPr>
        <w:ind w:left="89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5A53E79"/>
    <w:multiLevelType w:val="hybridMultilevel"/>
    <w:tmpl w:val="E368CE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177D0"/>
    <w:multiLevelType w:val="hybridMultilevel"/>
    <w:tmpl w:val="8974A490"/>
    <w:lvl w:ilvl="0" w:tplc="08090003">
      <w:start w:val="1"/>
      <w:numFmt w:val="bullet"/>
      <w:lvlText w:val="o"/>
      <w:lvlJc w:val="left"/>
      <w:pPr>
        <w:ind w:left="89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22346B57"/>
    <w:multiLevelType w:val="hybridMultilevel"/>
    <w:tmpl w:val="69263B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2164A"/>
    <w:multiLevelType w:val="hybridMultilevel"/>
    <w:tmpl w:val="8B6C4B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70C03"/>
    <w:multiLevelType w:val="hybridMultilevel"/>
    <w:tmpl w:val="11BA82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A128C3"/>
    <w:multiLevelType w:val="hybridMultilevel"/>
    <w:tmpl w:val="1C3477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05467"/>
    <w:multiLevelType w:val="hybridMultilevel"/>
    <w:tmpl w:val="62A6F0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7347A"/>
    <w:multiLevelType w:val="hybridMultilevel"/>
    <w:tmpl w:val="CBF4F4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54BE6"/>
    <w:multiLevelType w:val="hybridMultilevel"/>
    <w:tmpl w:val="15BACF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D411ED"/>
    <w:multiLevelType w:val="hybridMultilevel"/>
    <w:tmpl w:val="C5FCD8E6"/>
    <w:lvl w:ilvl="0" w:tplc="08090003">
      <w:start w:val="1"/>
      <w:numFmt w:val="bullet"/>
      <w:lvlText w:val="o"/>
      <w:lvlJc w:val="left"/>
      <w:pPr>
        <w:ind w:left="89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2685A3E"/>
    <w:multiLevelType w:val="hybridMultilevel"/>
    <w:tmpl w:val="916A3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54E98"/>
    <w:multiLevelType w:val="hybridMultilevel"/>
    <w:tmpl w:val="AF8068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833A7"/>
    <w:multiLevelType w:val="hybridMultilevel"/>
    <w:tmpl w:val="805250BA"/>
    <w:lvl w:ilvl="0" w:tplc="08090003">
      <w:start w:val="1"/>
      <w:numFmt w:val="bullet"/>
      <w:lvlText w:val="o"/>
      <w:lvlJc w:val="left"/>
      <w:pPr>
        <w:ind w:left="89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52862C29"/>
    <w:multiLevelType w:val="hybridMultilevel"/>
    <w:tmpl w:val="CED695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1E796F"/>
    <w:multiLevelType w:val="hybridMultilevel"/>
    <w:tmpl w:val="BBFAE2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FA2547"/>
    <w:multiLevelType w:val="hybridMultilevel"/>
    <w:tmpl w:val="A5D2F16C"/>
    <w:lvl w:ilvl="0" w:tplc="08090003">
      <w:start w:val="1"/>
      <w:numFmt w:val="bullet"/>
      <w:lvlText w:val="o"/>
      <w:lvlJc w:val="left"/>
      <w:pPr>
        <w:ind w:left="89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693E47F2"/>
    <w:multiLevelType w:val="hybridMultilevel"/>
    <w:tmpl w:val="A838DA62"/>
    <w:lvl w:ilvl="0" w:tplc="08090003">
      <w:start w:val="1"/>
      <w:numFmt w:val="bullet"/>
      <w:lvlText w:val="o"/>
      <w:lvlJc w:val="left"/>
      <w:pPr>
        <w:ind w:left="89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6DDE324F"/>
    <w:multiLevelType w:val="hybridMultilevel"/>
    <w:tmpl w:val="77C2D5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E852897"/>
    <w:multiLevelType w:val="hybridMultilevel"/>
    <w:tmpl w:val="35C4EE4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0302B"/>
    <w:multiLevelType w:val="hybridMultilevel"/>
    <w:tmpl w:val="35C2E0D6"/>
    <w:lvl w:ilvl="0" w:tplc="08090003">
      <w:start w:val="1"/>
      <w:numFmt w:val="bullet"/>
      <w:lvlText w:val="o"/>
      <w:lvlJc w:val="left"/>
      <w:pPr>
        <w:ind w:left="89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7284095F"/>
    <w:multiLevelType w:val="hybridMultilevel"/>
    <w:tmpl w:val="7BE2EF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461687"/>
    <w:multiLevelType w:val="hybridMultilevel"/>
    <w:tmpl w:val="F03CB1DE"/>
    <w:lvl w:ilvl="0" w:tplc="08090003">
      <w:start w:val="1"/>
      <w:numFmt w:val="bullet"/>
      <w:lvlText w:val="o"/>
      <w:lvlJc w:val="left"/>
      <w:pPr>
        <w:ind w:left="89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74AE095C"/>
    <w:multiLevelType w:val="hybridMultilevel"/>
    <w:tmpl w:val="8F423F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737401"/>
    <w:multiLevelType w:val="hybridMultilevel"/>
    <w:tmpl w:val="4FBAEFE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16031260">
    <w:abstractNumId w:val="0"/>
  </w:num>
  <w:num w:numId="2" w16cid:durableId="1479689819">
    <w:abstractNumId w:val="22"/>
  </w:num>
  <w:num w:numId="3" w16cid:durableId="59907946">
    <w:abstractNumId w:val="24"/>
  </w:num>
  <w:num w:numId="4" w16cid:durableId="2005281230">
    <w:abstractNumId w:val="19"/>
  </w:num>
  <w:num w:numId="5" w16cid:durableId="674191312">
    <w:abstractNumId w:val="9"/>
  </w:num>
  <w:num w:numId="6" w16cid:durableId="435173729">
    <w:abstractNumId w:val="20"/>
  </w:num>
  <w:num w:numId="7" w16cid:durableId="224950520">
    <w:abstractNumId w:val="25"/>
  </w:num>
  <w:num w:numId="8" w16cid:durableId="1327902440">
    <w:abstractNumId w:val="15"/>
  </w:num>
  <w:num w:numId="9" w16cid:durableId="159928234">
    <w:abstractNumId w:val="6"/>
  </w:num>
  <w:num w:numId="10" w16cid:durableId="1198618593">
    <w:abstractNumId w:val="7"/>
  </w:num>
  <w:num w:numId="11" w16cid:durableId="227495482">
    <w:abstractNumId w:val="26"/>
  </w:num>
  <w:num w:numId="12" w16cid:durableId="823087833">
    <w:abstractNumId w:val="3"/>
  </w:num>
  <w:num w:numId="13" w16cid:durableId="1072433484">
    <w:abstractNumId w:val="17"/>
  </w:num>
  <w:num w:numId="14" w16cid:durableId="1680888939">
    <w:abstractNumId w:val="14"/>
  </w:num>
  <w:num w:numId="15" w16cid:durableId="788821002">
    <w:abstractNumId w:val="21"/>
  </w:num>
  <w:num w:numId="16" w16cid:durableId="245386781">
    <w:abstractNumId w:val="23"/>
  </w:num>
  <w:num w:numId="17" w16cid:durableId="308480914">
    <w:abstractNumId w:val="1"/>
  </w:num>
  <w:num w:numId="18" w16cid:durableId="1445535965">
    <w:abstractNumId w:val="18"/>
  </w:num>
  <w:num w:numId="19" w16cid:durableId="1562445074">
    <w:abstractNumId w:val="11"/>
  </w:num>
  <w:num w:numId="20" w16cid:durableId="1550066874">
    <w:abstractNumId w:val="5"/>
  </w:num>
  <w:num w:numId="21" w16cid:durableId="1966960001">
    <w:abstractNumId w:val="12"/>
  </w:num>
  <w:num w:numId="22" w16cid:durableId="146940132">
    <w:abstractNumId w:val="2"/>
  </w:num>
  <w:num w:numId="23" w16cid:durableId="609237997">
    <w:abstractNumId w:val="4"/>
  </w:num>
  <w:num w:numId="24" w16cid:durableId="1922130464">
    <w:abstractNumId w:val="8"/>
  </w:num>
  <w:num w:numId="25" w16cid:durableId="1514996901">
    <w:abstractNumId w:val="16"/>
  </w:num>
  <w:num w:numId="26" w16cid:durableId="1142885861">
    <w:abstractNumId w:val="10"/>
  </w:num>
  <w:num w:numId="27" w16cid:durableId="677660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E0"/>
    <w:rsid w:val="00011261"/>
    <w:rsid w:val="000616E0"/>
    <w:rsid w:val="000617EA"/>
    <w:rsid w:val="00092DD0"/>
    <w:rsid w:val="000B7BAD"/>
    <w:rsid w:val="000C24DC"/>
    <w:rsid w:val="000C56BE"/>
    <w:rsid w:val="00124138"/>
    <w:rsid w:val="00125846"/>
    <w:rsid w:val="00131EB3"/>
    <w:rsid w:val="0014622A"/>
    <w:rsid w:val="001958F3"/>
    <w:rsid w:val="001E4D94"/>
    <w:rsid w:val="001E749F"/>
    <w:rsid w:val="0020147C"/>
    <w:rsid w:val="002530EA"/>
    <w:rsid w:val="002B5BEE"/>
    <w:rsid w:val="003115BB"/>
    <w:rsid w:val="00323713"/>
    <w:rsid w:val="00325CDE"/>
    <w:rsid w:val="003315AE"/>
    <w:rsid w:val="003A0594"/>
    <w:rsid w:val="003A61EA"/>
    <w:rsid w:val="003B6ECD"/>
    <w:rsid w:val="003E6893"/>
    <w:rsid w:val="003F2570"/>
    <w:rsid w:val="0048552E"/>
    <w:rsid w:val="005215A8"/>
    <w:rsid w:val="00542D25"/>
    <w:rsid w:val="00550784"/>
    <w:rsid w:val="005675D8"/>
    <w:rsid w:val="005F0C04"/>
    <w:rsid w:val="005F7290"/>
    <w:rsid w:val="005F7709"/>
    <w:rsid w:val="00655D92"/>
    <w:rsid w:val="00694556"/>
    <w:rsid w:val="006B02C3"/>
    <w:rsid w:val="00761958"/>
    <w:rsid w:val="00766FE2"/>
    <w:rsid w:val="007F2E81"/>
    <w:rsid w:val="008305F5"/>
    <w:rsid w:val="00830DB7"/>
    <w:rsid w:val="0084204C"/>
    <w:rsid w:val="00862FBB"/>
    <w:rsid w:val="008676E3"/>
    <w:rsid w:val="00875642"/>
    <w:rsid w:val="00881F21"/>
    <w:rsid w:val="008B23C3"/>
    <w:rsid w:val="00941664"/>
    <w:rsid w:val="00970AB8"/>
    <w:rsid w:val="009830B6"/>
    <w:rsid w:val="009850A1"/>
    <w:rsid w:val="009C434B"/>
    <w:rsid w:val="009D1DC3"/>
    <w:rsid w:val="009E56E1"/>
    <w:rsid w:val="009F3214"/>
    <w:rsid w:val="00A2624F"/>
    <w:rsid w:val="00A26F20"/>
    <w:rsid w:val="00AA3F17"/>
    <w:rsid w:val="00AA6E64"/>
    <w:rsid w:val="00AC2B4C"/>
    <w:rsid w:val="00B31B03"/>
    <w:rsid w:val="00B41D8C"/>
    <w:rsid w:val="00B74F24"/>
    <w:rsid w:val="00BD3C79"/>
    <w:rsid w:val="00C05CE2"/>
    <w:rsid w:val="00C3643C"/>
    <w:rsid w:val="00C85CF7"/>
    <w:rsid w:val="00C86915"/>
    <w:rsid w:val="00CD5D86"/>
    <w:rsid w:val="00CE2762"/>
    <w:rsid w:val="00D22E58"/>
    <w:rsid w:val="00D41BB6"/>
    <w:rsid w:val="00D66299"/>
    <w:rsid w:val="00D710B8"/>
    <w:rsid w:val="00D908E0"/>
    <w:rsid w:val="00DE4C5D"/>
    <w:rsid w:val="00E12EC1"/>
    <w:rsid w:val="00E156D6"/>
    <w:rsid w:val="00E41FC6"/>
    <w:rsid w:val="00E93CDF"/>
    <w:rsid w:val="00E94873"/>
    <w:rsid w:val="00EB2C27"/>
    <w:rsid w:val="00ED0ED8"/>
    <w:rsid w:val="00F12556"/>
    <w:rsid w:val="00F15997"/>
    <w:rsid w:val="00F15BBD"/>
    <w:rsid w:val="00F752E7"/>
    <w:rsid w:val="00FC70F2"/>
    <w:rsid w:val="00FD6AF8"/>
    <w:rsid w:val="00FE6E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FF5D3"/>
  <w15:chartTrackingRefBased/>
  <w15:docId w15:val="{6C404E78-1EDC-40CE-8F9B-3382EAB6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D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C2B4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08E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908E0"/>
    <w:rPr>
      <w:rFonts w:eastAsiaTheme="minorEastAsia"/>
      <w:lang w:val="en-US"/>
    </w:rPr>
  </w:style>
  <w:style w:type="paragraph" w:styleId="ListParagraph">
    <w:name w:val="List Paragraph"/>
    <w:basedOn w:val="Normal"/>
    <w:uiPriority w:val="34"/>
    <w:qFormat/>
    <w:rsid w:val="00A26F20"/>
    <w:pPr>
      <w:widowControl w:val="0"/>
      <w:spacing w:after="200" w:line="276" w:lineRule="auto"/>
      <w:ind w:left="720"/>
      <w:contextualSpacing/>
    </w:pPr>
    <w:rPr>
      <w:lang w:val="en-US"/>
    </w:rPr>
  </w:style>
  <w:style w:type="paragraph" w:styleId="Header">
    <w:name w:val="header"/>
    <w:basedOn w:val="Normal"/>
    <w:link w:val="HeaderChar"/>
    <w:unhideWhenUsed/>
    <w:rsid w:val="00A26F20"/>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rsid w:val="00A26F20"/>
    <w:rPr>
      <w:lang w:val="en-US"/>
    </w:rPr>
  </w:style>
  <w:style w:type="character" w:styleId="CommentReference">
    <w:name w:val="annotation reference"/>
    <w:basedOn w:val="DefaultParagraphFont"/>
    <w:semiHidden/>
    <w:rsid w:val="00A26F20"/>
    <w:rPr>
      <w:sz w:val="16"/>
      <w:szCs w:val="16"/>
    </w:rPr>
  </w:style>
  <w:style w:type="paragraph" w:styleId="NormalWeb">
    <w:name w:val="Normal (Web)"/>
    <w:basedOn w:val="Normal"/>
    <w:uiPriority w:val="99"/>
    <w:unhideWhenUsed/>
    <w:rsid w:val="00A26F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9E56E1"/>
    <w:pPr>
      <w:spacing w:after="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9E56E1"/>
    <w:rPr>
      <w:rFonts w:ascii="Times New Roman" w:eastAsia="Times New Roman" w:hAnsi="Times New Roman" w:cs="Times New Roman"/>
      <w:b/>
      <w:bCs/>
      <w:sz w:val="40"/>
      <w:szCs w:val="24"/>
      <w:u w:val="single"/>
    </w:rPr>
  </w:style>
  <w:style w:type="character" w:styleId="Hyperlink">
    <w:name w:val="Hyperlink"/>
    <w:uiPriority w:val="99"/>
    <w:rsid w:val="009E56E1"/>
    <w:rPr>
      <w:color w:val="0000FF"/>
      <w:u w:val="single"/>
    </w:rPr>
  </w:style>
  <w:style w:type="paragraph" w:customStyle="1" w:styleId="Default">
    <w:name w:val="Default"/>
    <w:rsid w:val="009E56E1"/>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Heading3Char">
    <w:name w:val="Heading 3 Char"/>
    <w:basedOn w:val="DefaultParagraphFont"/>
    <w:link w:val="Heading3"/>
    <w:uiPriority w:val="9"/>
    <w:rsid w:val="00AC2B4C"/>
    <w:rPr>
      <w:rFonts w:ascii="Times New Roman" w:eastAsia="Times New Roman" w:hAnsi="Times New Roman" w:cs="Times New Roman"/>
      <w:b/>
      <w:bCs/>
      <w:sz w:val="27"/>
      <w:szCs w:val="27"/>
      <w:lang w:eastAsia="en-GB"/>
    </w:rPr>
  </w:style>
  <w:style w:type="paragraph" w:styleId="BodyText">
    <w:name w:val="Body Text"/>
    <w:basedOn w:val="Normal"/>
    <w:link w:val="BodyTextChar"/>
    <w:semiHidden/>
    <w:rsid w:val="00AC2B4C"/>
    <w:pPr>
      <w:spacing w:before="100" w:beforeAutospacing="1" w:after="100" w:afterAutospacing="1" w:line="240" w:lineRule="auto"/>
      <w:jc w:val="both"/>
    </w:pPr>
    <w:rPr>
      <w:rFonts w:ascii="Arial" w:eastAsia="Times New Roman" w:hAnsi="Arial" w:cs="Times New Roman"/>
      <w:color w:val="000000"/>
      <w:sz w:val="24"/>
      <w:szCs w:val="24"/>
      <w:lang w:val="x-none" w:eastAsia="x-none"/>
    </w:rPr>
  </w:style>
  <w:style w:type="character" w:customStyle="1" w:styleId="BodyTextChar">
    <w:name w:val="Body Text Char"/>
    <w:basedOn w:val="DefaultParagraphFont"/>
    <w:link w:val="BodyText"/>
    <w:semiHidden/>
    <w:rsid w:val="00AC2B4C"/>
    <w:rPr>
      <w:rFonts w:ascii="Arial" w:eastAsia="Times New Roman" w:hAnsi="Arial" w:cs="Times New Roman"/>
      <w:color w:val="000000"/>
      <w:sz w:val="24"/>
      <w:szCs w:val="24"/>
      <w:lang w:val="x-none" w:eastAsia="x-none"/>
    </w:rPr>
  </w:style>
  <w:style w:type="character" w:customStyle="1" w:styleId="Heading1Char">
    <w:name w:val="Heading 1 Char"/>
    <w:basedOn w:val="DefaultParagraphFont"/>
    <w:link w:val="Heading1"/>
    <w:uiPriority w:val="9"/>
    <w:rsid w:val="009D1DC3"/>
    <w:rPr>
      <w:rFonts w:asciiTheme="majorHAnsi" w:eastAsiaTheme="majorEastAsia" w:hAnsiTheme="majorHAnsi" w:cstheme="majorBidi"/>
      <w:color w:val="2F5496" w:themeColor="accent1" w:themeShade="BF"/>
      <w:sz w:val="32"/>
      <w:szCs w:val="32"/>
    </w:rPr>
  </w:style>
  <w:style w:type="paragraph" w:customStyle="1" w:styleId="1bodycopy10pt">
    <w:name w:val="1 body copy 10pt"/>
    <w:basedOn w:val="Normal"/>
    <w:link w:val="1bodycopy10ptChar"/>
    <w:qFormat/>
    <w:rsid w:val="009D1DC3"/>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9D1DC3"/>
    <w:pPr>
      <w:numPr>
        <w:numId w:val="1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9D1DC3"/>
    <w:rPr>
      <w:rFonts w:ascii="Arial" w:eastAsia="MS Mincho" w:hAnsi="Arial" w:cs="Times New Roman"/>
      <w:sz w:val="20"/>
      <w:szCs w:val="24"/>
      <w:lang w:val="en-US"/>
    </w:rPr>
  </w:style>
  <w:style w:type="paragraph" w:styleId="TOCHeading">
    <w:name w:val="TOC Heading"/>
    <w:basedOn w:val="Heading1"/>
    <w:next w:val="Normal"/>
    <w:uiPriority w:val="39"/>
    <w:unhideWhenUsed/>
    <w:rsid w:val="009D1DC3"/>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9D1DC3"/>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9D1DC3"/>
    <w:pPr>
      <w:spacing w:before="240"/>
    </w:pPr>
    <w:rPr>
      <w:b/>
      <w:color w:val="12263F"/>
      <w:sz w:val="24"/>
    </w:rPr>
  </w:style>
  <w:style w:type="character" w:customStyle="1" w:styleId="Subhead2Char">
    <w:name w:val="Subhead 2 Char"/>
    <w:link w:val="Subhead2"/>
    <w:rsid w:val="009D1DC3"/>
    <w:rPr>
      <w:rFonts w:ascii="Arial" w:eastAsia="MS Mincho" w:hAnsi="Arial" w:cs="Times New Roman"/>
      <w:b/>
      <w:color w:val="12263F"/>
      <w:sz w:val="24"/>
      <w:szCs w:val="24"/>
      <w:lang w:val="en-US"/>
    </w:rPr>
  </w:style>
  <w:style w:type="paragraph" w:customStyle="1" w:styleId="SubtitlePolicy">
    <w:name w:val="Subtitle Policy"/>
    <w:basedOn w:val="Heading1"/>
    <w:link w:val="SubtitlePolicyChar"/>
    <w:qFormat/>
    <w:rsid w:val="00FD6AF8"/>
    <w:pPr>
      <w:spacing w:before="120" w:after="120"/>
    </w:pPr>
    <w:rPr>
      <w:rFonts w:ascii="Tahoma" w:hAnsi="Tahoma" w:cs="Tahoma"/>
      <w:b/>
      <w:bCs/>
      <w:color w:val="1F3864" w:themeColor="accent1" w:themeShade="80"/>
      <w:sz w:val="28"/>
      <w:szCs w:val="28"/>
    </w:rPr>
  </w:style>
  <w:style w:type="paragraph" w:styleId="Footer">
    <w:name w:val="footer"/>
    <w:basedOn w:val="Normal"/>
    <w:link w:val="FooterChar"/>
    <w:uiPriority w:val="99"/>
    <w:unhideWhenUsed/>
    <w:rsid w:val="00875642"/>
    <w:pPr>
      <w:tabs>
        <w:tab w:val="center" w:pos="4513"/>
        <w:tab w:val="right" w:pos="9026"/>
      </w:tabs>
      <w:spacing w:after="0" w:line="240" w:lineRule="auto"/>
    </w:pPr>
  </w:style>
  <w:style w:type="character" w:customStyle="1" w:styleId="SubtitlePolicyChar">
    <w:name w:val="Subtitle Policy Char"/>
    <w:basedOn w:val="Heading1Char"/>
    <w:link w:val="SubtitlePolicy"/>
    <w:rsid w:val="00FD6AF8"/>
    <w:rPr>
      <w:rFonts w:ascii="Tahoma" w:eastAsiaTheme="majorEastAsia" w:hAnsi="Tahoma" w:cs="Tahoma"/>
      <w:b/>
      <w:bCs/>
      <w:color w:val="1F3864" w:themeColor="accent1" w:themeShade="80"/>
      <w:sz w:val="28"/>
      <w:szCs w:val="28"/>
    </w:rPr>
  </w:style>
  <w:style w:type="character" w:customStyle="1" w:styleId="FooterChar">
    <w:name w:val="Footer Char"/>
    <w:basedOn w:val="DefaultParagraphFont"/>
    <w:link w:val="Footer"/>
    <w:uiPriority w:val="99"/>
    <w:rsid w:val="00875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0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DCA10-38BF-4E3F-8DB9-16FC95E6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Rahman</dc:creator>
  <cp:keywords/>
  <dc:description/>
  <cp:lastModifiedBy>Mohammed Rahman</cp:lastModifiedBy>
  <cp:revision>6</cp:revision>
  <cp:lastPrinted>2024-03-22T13:03:00Z</cp:lastPrinted>
  <dcterms:created xsi:type="dcterms:W3CDTF">2024-03-22T13:01:00Z</dcterms:created>
  <dcterms:modified xsi:type="dcterms:W3CDTF">2025-02-05T14:55:00Z</dcterms:modified>
</cp:coreProperties>
</file>